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553AA" w14:textId="4B80106D" w:rsidR="00EF389C" w:rsidRDefault="00180DE8" w:rsidP="00AD6F94">
      <w:pPr>
        <w:spacing w:before="100" w:beforeAutospacing="1" w:line="276" w:lineRule="auto"/>
        <w:outlineLvl w:val="1"/>
        <w:rPr>
          <w:rFonts w:ascii="Arial" w:hAnsi="Arial"/>
          <w:b/>
          <w:bCs/>
          <w:color w:val="000000" w:themeColor="text1"/>
          <w:sz w:val="22"/>
        </w:rPr>
      </w:pPr>
      <w:r>
        <w:rPr>
          <w:rFonts w:ascii="Arial" w:hAnsi="Arial"/>
          <w:b/>
          <w:bCs/>
          <w:sz w:val="22"/>
        </w:rPr>
        <w:t>Sonnenfinsternis und Astronomietag am 29. Mär</w:t>
      </w:r>
      <w:r w:rsidR="00AD6F94">
        <w:rPr>
          <w:rFonts w:ascii="Arial" w:hAnsi="Arial"/>
          <w:b/>
          <w:bCs/>
          <w:sz w:val="22"/>
        </w:rPr>
        <w:t xml:space="preserve">z: </w:t>
      </w:r>
      <w:bookmarkStart w:id="0" w:name="_Hlk184136824"/>
      <w:r>
        <w:rPr>
          <w:rFonts w:ascii="Arial" w:hAnsi="Arial"/>
          <w:b/>
          <w:bCs/>
          <w:color w:val="000000" w:themeColor="text1"/>
          <w:sz w:val="22"/>
        </w:rPr>
        <w:t>Sternwarte Rosenheim geöffnet</w:t>
      </w:r>
    </w:p>
    <w:bookmarkEnd w:id="0"/>
    <w:p w14:paraId="28835CFA" w14:textId="77777777" w:rsidR="00EF389C" w:rsidRDefault="00EF389C" w:rsidP="00AD6F94">
      <w:pPr>
        <w:rPr>
          <w:rFonts w:ascii="Arial" w:hAnsi="Arial"/>
          <w:noProof/>
          <w:color w:val="000000" w:themeColor="text1"/>
          <w:sz w:val="21"/>
          <w:szCs w:val="21"/>
        </w:rPr>
      </w:pPr>
    </w:p>
    <w:p w14:paraId="2FD46AFE" w14:textId="63075C59" w:rsidR="00AD6F94" w:rsidRPr="00AD6F94" w:rsidRDefault="00AD6F94" w:rsidP="00AD6F94">
      <w:pPr>
        <w:rPr>
          <w:rFonts w:ascii="Arial" w:hAnsi="Arial"/>
          <w:noProof/>
          <w:color w:val="000000" w:themeColor="text1"/>
          <w:sz w:val="21"/>
          <w:szCs w:val="21"/>
        </w:rPr>
      </w:pPr>
      <w:r>
        <w:rPr>
          <w:rFonts w:ascii="Arial" w:hAnsi="Arial"/>
          <w:noProof/>
          <w:color w:val="000000" w:themeColor="text1"/>
          <w:sz w:val="21"/>
          <w:szCs w:val="21"/>
        </w:rPr>
        <w:t>Deutschlandweit öffnen Sternwarten Ihre Pforten am 29</w:t>
      </w:r>
      <w:r w:rsidR="00EF389C">
        <w:rPr>
          <w:rFonts w:ascii="Arial" w:hAnsi="Arial"/>
          <w:noProof/>
          <w:color w:val="000000" w:themeColor="text1"/>
          <w:sz w:val="21"/>
          <w:szCs w:val="21"/>
        </w:rPr>
        <w:t>.03.25</w:t>
      </w:r>
      <w:r>
        <w:rPr>
          <w:rFonts w:ascii="Arial" w:hAnsi="Arial"/>
          <w:noProof/>
          <w:color w:val="000000" w:themeColor="text1"/>
          <w:sz w:val="21"/>
          <w:szCs w:val="21"/>
        </w:rPr>
        <w:t xml:space="preserve">: </w:t>
      </w:r>
      <w:hyperlink r:id="rId8" w:history="1">
        <w:r w:rsidRPr="00213129">
          <w:rPr>
            <w:rStyle w:val="Hyperlink"/>
            <w:rFonts w:ascii="Arial" w:hAnsi="Arial"/>
            <w:noProof/>
            <w:sz w:val="21"/>
            <w:szCs w:val="21"/>
          </w:rPr>
          <w:t>www.astronomietag.de</w:t>
        </w:r>
      </w:hyperlink>
      <w:r>
        <w:rPr>
          <w:rFonts w:ascii="Arial" w:hAnsi="Arial"/>
          <w:noProof/>
          <w:color w:val="000000" w:themeColor="text1"/>
          <w:sz w:val="21"/>
          <w:szCs w:val="21"/>
        </w:rPr>
        <w:t xml:space="preserve"> </w:t>
      </w:r>
    </w:p>
    <w:p w14:paraId="00838FA7" w14:textId="77777777" w:rsidR="00AD6F94" w:rsidRDefault="00AD6F94" w:rsidP="00AD6F94">
      <w:pPr>
        <w:rPr>
          <w:rFonts w:ascii="Arial" w:hAnsi="Arial"/>
          <w:b/>
          <w:bCs/>
          <w:noProof/>
          <w:color w:val="000000" w:themeColor="text1"/>
          <w:sz w:val="21"/>
          <w:szCs w:val="21"/>
        </w:rPr>
      </w:pPr>
    </w:p>
    <w:p w14:paraId="19CC62F4" w14:textId="5345DFE1" w:rsidR="00AD6F94" w:rsidRDefault="00AD6F94" w:rsidP="00AD6F94">
      <w:pPr>
        <w:rPr>
          <w:rStyle w:val="Hyperlink"/>
          <w:rFonts w:ascii="Arial" w:hAnsi="Arial"/>
          <w:sz w:val="21"/>
          <w:szCs w:val="21"/>
        </w:rPr>
      </w:pPr>
      <w:r>
        <w:rPr>
          <w:rFonts w:ascii="Arial" w:hAnsi="Arial"/>
          <w:b/>
          <w:bCs/>
          <w:noProof/>
          <w:color w:val="000000" w:themeColor="text1"/>
          <w:sz w:val="21"/>
          <w:szCs w:val="21"/>
        </w:rPr>
        <w:t xml:space="preserve">Am 29. März </w:t>
      </w:r>
      <w:r w:rsidRPr="00982D0B">
        <w:rPr>
          <w:rFonts w:ascii="Arial" w:hAnsi="Arial"/>
          <w:b/>
          <w:bCs/>
          <w:noProof/>
          <w:color w:val="000000" w:themeColor="text1"/>
          <w:sz w:val="21"/>
          <w:szCs w:val="21"/>
        </w:rPr>
        <w:t>Mittags 11-13 Uhr</w:t>
      </w:r>
      <w:r>
        <w:rPr>
          <w:rFonts w:ascii="Arial" w:hAnsi="Arial"/>
          <w:b/>
          <w:bCs/>
          <w:noProof/>
          <w:color w:val="000000" w:themeColor="text1"/>
          <w:sz w:val="21"/>
          <w:szCs w:val="21"/>
        </w:rPr>
        <w:t xml:space="preserve"> ist die Sternwarte </w:t>
      </w:r>
      <w:r w:rsidR="00EF389C">
        <w:rPr>
          <w:rFonts w:ascii="Arial" w:hAnsi="Arial"/>
          <w:b/>
          <w:bCs/>
          <w:noProof/>
          <w:color w:val="000000" w:themeColor="text1"/>
          <w:sz w:val="21"/>
          <w:szCs w:val="21"/>
        </w:rPr>
        <w:t xml:space="preserve">Rosenheim zur Beobachtung der angeknabberten Sonne </w:t>
      </w:r>
      <w:r>
        <w:rPr>
          <w:rFonts w:ascii="Arial" w:hAnsi="Arial"/>
          <w:b/>
          <w:bCs/>
          <w:noProof/>
          <w:color w:val="000000" w:themeColor="text1"/>
          <w:sz w:val="21"/>
          <w:szCs w:val="21"/>
        </w:rPr>
        <w:t>geöffnet</w:t>
      </w:r>
      <w:r>
        <w:rPr>
          <w:rFonts w:ascii="Arial" w:hAnsi="Arial"/>
          <w:noProof/>
          <w:color w:val="000000" w:themeColor="text1"/>
          <w:sz w:val="21"/>
          <w:szCs w:val="21"/>
        </w:rPr>
        <w:t xml:space="preserve">: </w:t>
      </w:r>
      <w:r>
        <w:rPr>
          <w:rFonts w:ascii="Arial" w:hAnsi="Arial"/>
          <w:noProof/>
          <w:color w:val="000000" w:themeColor="text1"/>
          <w:sz w:val="21"/>
          <w:szCs w:val="21"/>
        </w:rPr>
        <w:br/>
      </w:r>
      <w:r>
        <w:rPr>
          <w:rFonts w:ascii="Arial" w:hAnsi="Arial"/>
          <w:noProof/>
          <w:color w:val="000000" w:themeColor="text1"/>
          <w:sz w:val="21"/>
          <w:szCs w:val="21"/>
        </w:rPr>
        <w:t xml:space="preserve">Beobachtung der </w:t>
      </w:r>
      <w:r w:rsidRPr="00B80FB9">
        <w:rPr>
          <w:rFonts w:ascii="Arial" w:hAnsi="Arial"/>
          <w:b/>
          <w:bCs/>
          <w:noProof/>
          <w:color w:val="000000" w:themeColor="text1"/>
          <w:sz w:val="21"/>
          <w:szCs w:val="21"/>
        </w:rPr>
        <w:t>partiellen</w:t>
      </w:r>
      <w:r w:rsidRPr="004428E5">
        <w:rPr>
          <w:rFonts w:ascii="Arial" w:hAnsi="Arial"/>
          <w:noProof/>
          <w:color w:val="000000" w:themeColor="text1"/>
          <w:sz w:val="21"/>
          <w:szCs w:val="21"/>
        </w:rPr>
        <w:t xml:space="preserve"> </w:t>
      </w:r>
      <w:r w:rsidRPr="00B80FB9">
        <w:rPr>
          <w:rFonts w:ascii="Arial" w:hAnsi="Arial"/>
          <w:b/>
          <w:bCs/>
          <w:noProof/>
          <w:color w:val="000000" w:themeColor="text1"/>
          <w:sz w:val="21"/>
          <w:szCs w:val="21"/>
        </w:rPr>
        <w:t>Sonnenfinsternis</w:t>
      </w:r>
      <w:r w:rsidRPr="004428E5">
        <w:rPr>
          <w:rFonts w:ascii="Arial" w:hAnsi="Arial"/>
          <w:noProof/>
          <w:color w:val="000000" w:themeColor="text1"/>
          <w:sz w:val="21"/>
          <w:szCs w:val="21"/>
        </w:rPr>
        <w:t xml:space="preserve"> </w:t>
      </w:r>
      <w:r>
        <w:rPr>
          <w:rFonts w:ascii="Arial" w:hAnsi="Arial"/>
          <w:noProof/>
          <w:color w:val="000000" w:themeColor="text1"/>
          <w:sz w:val="21"/>
          <w:szCs w:val="21"/>
        </w:rPr>
        <w:t xml:space="preserve">SoFi </w:t>
      </w:r>
      <w:r w:rsidRPr="004428E5">
        <w:rPr>
          <w:rFonts w:ascii="Arial" w:hAnsi="Arial"/>
          <w:noProof/>
          <w:color w:val="000000" w:themeColor="text1"/>
          <w:sz w:val="21"/>
          <w:szCs w:val="21"/>
        </w:rPr>
        <w:t>(von 11:30-12:5</w:t>
      </w:r>
      <w:r>
        <w:rPr>
          <w:rFonts w:ascii="Arial" w:hAnsi="Arial"/>
          <w:noProof/>
          <w:color w:val="000000" w:themeColor="text1"/>
          <w:sz w:val="21"/>
          <w:szCs w:val="21"/>
        </w:rPr>
        <w:t>5</w:t>
      </w:r>
      <w:r w:rsidRPr="004428E5">
        <w:rPr>
          <w:rFonts w:ascii="Arial" w:hAnsi="Arial"/>
          <w:noProof/>
          <w:color w:val="000000" w:themeColor="text1"/>
          <w:sz w:val="21"/>
          <w:szCs w:val="21"/>
        </w:rPr>
        <w:t xml:space="preserve"> Uhr, Maximum mit 10% Bedeckungsgrad um 12:12 Uhr). Beobachtung von Sonnenflecken und Protuberanzen.</w:t>
      </w:r>
      <w:r>
        <w:rPr>
          <w:rFonts w:ascii="Arial" w:hAnsi="Arial"/>
          <w:color w:val="000000"/>
          <w:sz w:val="21"/>
          <w:szCs w:val="21"/>
        </w:rPr>
        <w:t xml:space="preserve"> </w:t>
      </w:r>
      <w:r w:rsidR="00EF389C">
        <w:rPr>
          <w:rFonts w:ascii="Arial" w:hAnsi="Arial"/>
          <w:color w:val="000000"/>
          <w:sz w:val="21"/>
          <w:szCs w:val="21"/>
        </w:rPr>
        <w:t>Schüler des Astronomie-P-Seminars vom Ignaz-Günther-Gymnasium unterstützen das Sternwartenteam.</w:t>
      </w:r>
      <w:r>
        <w:rPr>
          <w:rFonts w:ascii="Arial" w:hAnsi="Arial"/>
          <w:color w:val="000000"/>
          <w:sz w:val="21"/>
          <w:szCs w:val="21"/>
        </w:rPr>
        <w:br/>
      </w:r>
      <w:r>
        <w:rPr>
          <w:rFonts w:ascii="Arial" w:hAnsi="Arial"/>
          <w:color w:val="000000"/>
          <w:sz w:val="21"/>
          <w:szCs w:val="21"/>
        </w:rPr>
        <w:t xml:space="preserve">Der Bedeckungsgrad der SoFi steigt nach Nordosten: Emden hat 24%, Nordkanada sogar 92%. Total ist diese SoFi nirgendwo. </w:t>
      </w:r>
      <w:hyperlink r:id="rId9" w:history="1">
        <w:r w:rsidRPr="00B80FB9">
          <w:rPr>
            <w:rStyle w:val="Hyperlink"/>
            <w:rFonts w:ascii="Arial" w:hAnsi="Arial"/>
            <w:sz w:val="21"/>
            <w:szCs w:val="21"/>
          </w:rPr>
          <w:sym w:font="Wingdings" w:char="F0E0"/>
        </w:r>
        <w:r w:rsidRPr="00B80FB9">
          <w:rPr>
            <w:rStyle w:val="Hyperlink"/>
            <w:rFonts w:ascii="Arial" w:hAnsi="Arial"/>
            <w:sz w:val="21"/>
            <w:szCs w:val="21"/>
          </w:rPr>
          <w:t xml:space="preserve"> SoFi-Details.</w:t>
        </w:r>
      </w:hyperlink>
      <w:r>
        <w:rPr>
          <w:rStyle w:val="Hyperlink"/>
          <w:rFonts w:ascii="Arial" w:hAnsi="Arial"/>
          <w:sz w:val="21"/>
          <w:szCs w:val="21"/>
        </w:rPr>
        <w:br/>
      </w:r>
    </w:p>
    <w:p w14:paraId="215EF315" w14:textId="2276DCC3" w:rsidR="00380EC5" w:rsidRPr="00380EC5" w:rsidRDefault="00AD6F94" w:rsidP="00AD6F94">
      <w:pPr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b/>
          <w:bCs/>
          <w:color w:val="000000"/>
          <w:sz w:val="21"/>
          <w:szCs w:val="21"/>
        </w:rPr>
        <w:t xml:space="preserve">Am 29. März </w:t>
      </w:r>
      <w:r w:rsidRPr="00982D0B">
        <w:rPr>
          <w:rFonts w:ascii="Arial" w:hAnsi="Arial"/>
          <w:b/>
          <w:bCs/>
          <w:color w:val="000000"/>
          <w:sz w:val="21"/>
          <w:szCs w:val="21"/>
        </w:rPr>
        <w:t xml:space="preserve">Abends 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ist die Sternwarte </w:t>
      </w:r>
      <w:r w:rsidRPr="00982D0B">
        <w:rPr>
          <w:rFonts w:ascii="Arial" w:hAnsi="Arial"/>
          <w:b/>
          <w:bCs/>
          <w:color w:val="000000"/>
          <w:sz w:val="21"/>
          <w:szCs w:val="21"/>
        </w:rPr>
        <w:t>bei klarem Himmel 19:30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 bis ca</w:t>
      </w:r>
      <w:r w:rsidR="00EF389C">
        <w:rPr>
          <w:rFonts w:ascii="Arial" w:hAnsi="Arial"/>
          <w:b/>
          <w:bCs/>
          <w:color w:val="000000"/>
          <w:sz w:val="21"/>
          <w:szCs w:val="21"/>
        </w:rPr>
        <w:t>.</w:t>
      </w:r>
      <w:r w:rsidRPr="00982D0B">
        <w:rPr>
          <w:rFonts w:ascii="Arial" w:hAnsi="Arial"/>
          <w:b/>
          <w:bCs/>
          <w:color w:val="000000"/>
          <w:sz w:val="21"/>
          <w:szCs w:val="21"/>
        </w:rPr>
        <w:t xml:space="preserve"> 22:00 Uhr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 geöffnet.</w:t>
      </w:r>
      <w:r>
        <w:rPr>
          <w:rFonts w:ascii="Arial" w:hAnsi="Arial"/>
          <w:color w:val="000000"/>
          <w:sz w:val="21"/>
          <w:szCs w:val="21"/>
        </w:rPr>
        <w:br/>
      </w:r>
      <w:r w:rsidR="00EF389C">
        <w:rPr>
          <w:rFonts w:ascii="Arial" w:hAnsi="Arial"/>
          <w:color w:val="000000"/>
          <w:sz w:val="21"/>
          <w:szCs w:val="21"/>
        </w:rPr>
        <w:t xml:space="preserve">Es wird der </w:t>
      </w:r>
      <w:r w:rsidRPr="004428E5">
        <w:rPr>
          <w:rFonts w:ascii="Arial" w:hAnsi="Arial"/>
          <w:color w:val="000000"/>
          <w:sz w:val="21"/>
          <w:szCs w:val="21"/>
        </w:rPr>
        <w:t xml:space="preserve">Sternenhimmel mit bloßem Auge </w:t>
      </w:r>
      <w:r w:rsidR="00EF389C">
        <w:rPr>
          <w:rFonts w:ascii="Arial" w:hAnsi="Arial"/>
          <w:color w:val="000000"/>
          <w:sz w:val="21"/>
          <w:szCs w:val="21"/>
        </w:rPr>
        <w:t xml:space="preserve">erklärt und ausgewählte Objekte </w:t>
      </w:r>
      <w:r w:rsidRPr="004428E5">
        <w:rPr>
          <w:rFonts w:ascii="Arial" w:hAnsi="Arial"/>
          <w:color w:val="000000"/>
          <w:sz w:val="21"/>
          <w:szCs w:val="21"/>
        </w:rPr>
        <w:t>mit den Fernrohren der Sternwarte</w:t>
      </w:r>
      <w:r w:rsidR="00EF389C">
        <w:rPr>
          <w:rFonts w:ascii="Arial" w:hAnsi="Arial"/>
          <w:color w:val="000000"/>
          <w:sz w:val="21"/>
          <w:szCs w:val="21"/>
        </w:rPr>
        <w:t xml:space="preserve"> gezeigt</w:t>
      </w:r>
      <w:r>
        <w:rPr>
          <w:rFonts w:ascii="Arial" w:hAnsi="Arial"/>
          <w:color w:val="000000"/>
          <w:sz w:val="21"/>
          <w:szCs w:val="21"/>
        </w:rPr>
        <w:t>, insbesondere</w:t>
      </w:r>
      <w:r w:rsidRPr="004428E5">
        <w:rPr>
          <w:rFonts w:ascii="Arial" w:hAnsi="Arial"/>
          <w:color w:val="000000"/>
          <w:sz w:val="21"/>
          <w:szCs w:val="21"/>
        </w:rPr>
        <w:t xml:space="preserve"> Jupiter mit seinen Monden</w:t>
      </w:r>
      <w:r>
        <w:rPr>
          <w:rFonts w:ascii="Arial" w:hAnsi="Arial"/>
          <w:color w:val="000000"/>
          <w:sz w:val="21"/>
          <w:szCs w:val="21"/>
        </w:rPr>
        <w:t>, Sternhaufen in den Zwillingen etc.</w:t>
      </w:r>
      <w:r>
        <w:rPr>
          <w:rFonts w:ascii="Arial" w:hAnsi="Arial"/>
          <w:color w:val="000000"/>
          <w:sz w:val="21"/>
          <w:szCs w:val="21"/>
        </w:rPr>
        <w:br/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Im Falle von 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bedecktem </w:t>
      </w:r>
      <w:r w:rsidRPr="00982D0B">
        <w:rPr>
          <w:rFonts w:ascii="Arial" w:hAnsi="Arial"/>
          <w:b/>
          <w:bCs/>
          <w:color w:val="000000"/>
          <w:sz w:val="21"/>
          <w:szCs w:val="21"/>
        </w:rPr>
        <w:t xml:space="preserve">Himmel 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gibt’s um </w:t>
      </w:r>
      <w:r w:rsidRPr="00982D0B">
        <w:rPr>
          <w:rFonts w:ascii="Arial" w:hAnsi="Arial"/>
          <w:b/>
          <w:bCs/>
          <w:color w:val="000000"/>
          <w:sz w:val="21"/>
          <w:szCs w:val="21"/>
        </w:rPr>
        <w:t>19:30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 Uhr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 einen Vortrag</w:t>
      </w:r>
      <w:r>
        <w:rPr>
          <w:rFonts w:ascii="Arial" w:hAnsi="Arial"/>
          <w:b/>
          <w:bCs/>
          <w:color w:val="000000"/>
          <w:sz w:val="21"/>
          <w:szCs w:val="21"/>
        </w:rPr>
        <w:t xml:space="preserve">: </w:t>
      </w:r>
      <w:r w:rsidRPr="00982D0B">
        <w:rPr>
          <w:rFonts w:ascii="Arial" w:hAnsi="Arial"/>
          <w:color w:val="000000"/>
          <w:sz w:val="21"/>
          <w:szCs w:val="21"/>
        </w:rPr>
        <w:t>Christoph Schmidt: "Wandelsterne - die Bewegung der Planeten"</w:t>
      </w:r>
      <w:r w:rsidR="00EF389C">
        <w:rPr>
          <w:rFonts w:ascii="Arial" w:hAnsi="Arial"/>
          <w:color w:val="000000"/>
          <w:sz w:val="21"/>
          <w:szCs w:val="21"/>
        </w:rPr>
        <w:t xml:space="preserve"> Raum E0.02.</w:t>
      </w:r>
      <w:r w:rsidRPr="00982D0B">
        <w:rPr>
          <w:rFonts w:ascii="Arial" w:hAnsi="Arial"/>
          <w:color w:val="000000"/>
          <w:sz w:val="21"/>
          <w:szCs w:val="21"/>
        </w:rPr>
        <w:t xml:space="preserve"> </w:t>
      </w:r>
    </w:p>
    <w:p w14:paraId="74A5D06C" w14:textId="33381F87" w:rsidR="00DF38A3" w:rsidRPr="00380EC5" w:rsidRDefault="00DF38A3" w:rsidP="00B72395">
      <w:pPr>
        <w:spacing w:before="100" w:beforeAutospacing="1" w:after="100" w:afterAutospacing="1"/>
        <w:rPr>
          <w:rFonts w:ascii="Arial" w:hAnsi="Arial"/>
          <w:sz w:val="22"/>
        </w:rPr>
      </w:pPr>
      <w:r w:rsidRPr="00380EC5">
        <w:rPr>
          <w:rFonts w:ascii="Arial" w:hAnsi="Arial"/>
          <w:b/>
          <w:sz w:val="22"/>
        </w:rPr>
        <w:t xml:space="preserve">Ort: </w:t>
      </w:r>
      <w:r w:rsidR="00F15669" w:rsidRPr="00380EC5">
        <w:rPr>
          <w:rFonts w:ascii="Arial" w:hAnsi="Arial"/>
          <w:sz w:val="22"/>
        </w:rPr>
        <w:t xml:space="preserve">Campus Rosenheim der </w:t>
      </w:r>
      <w:r w:rsidR="0010274D" w:rsidRPr="00380EC5">
        <w:rPr>
          <w:rFonts w:ascii="Arial" w:hAnsi="Arial"/>
          <w:sz w:val="22"/>
        </w:rPr>
        <w:t>TH</w:t>
      </w:r>
      <w:r w:rsidR="00F15669" w:rsidRPr="00380EC5">
        <w:rPr>
          <w:rFonts w:ascii="Arial" w:hAnsi="Arial"/>
          <w:sz w:val="22"/>
        </w:rPr>
        <w:t> </w:t>
      </w:r>
      <w:r w:rsidR="0010274D" w:rsidRPr="00380EC5">
        <w:rPr>
          <w:rFonts w:ascii="Arial" w:hAnsi="Arial"/>
          <w:sz w:val="22"/>
        </w:rPr>
        <w:t>Rosenheim</w:t>
      </w:r>
      <w:r w:rsidR="00F04D53" w:rsidRPr="00380EC5">
        <w:rPr>
          <w:rFonts w:ascii="Arial" w:hAnsi="Arial"/>
          <w:sz w:val="22"/>
        </w:rPr>
        <w:t xml:space="preserve">, </w:t>
      </w:r>
      <w:r w:rsidR="0010274D" w:rsidRPr="00380EC5">
        <w:rPr>
          <w:rFonts w:ascii="Arial" w:hAnsi="Arial"/>
          <w:sz w:val="22"/>
        </w:rPr>
        <w:t>Hochschulstr. 1, 83024 Rosenheim</w:t>
      </w:r>
      <w:r w:rsidR="00AD6F94">
        <w:rPr>
          <w:rFonts w:ascii="Arial" w:hAnsi="Arial"/>
          <w:sz w:val="22"/>
        </w:rPr>
        <w:t xml:space="preserve">, </w:t>
      </w:r>
      <w:r w:rsidR="00EF389C">
        <w:rPr>
          <w:rFonts w:ascii="Arial" w:hAnsi="Arial"/>
          <w:sz w:val="22"/>
        </w:rPr>
        <w:t xml:space="preserve">Sternwarte auf dem </w:t>
      </w:r>
      <w:r w:rsidR="00AD6F94">
        <w:rPr>
          <w:rFonts w:ascii="Arial" w:hAnsi="Arial"/>
          <w:sz w:val="22"/>
        </w:rPr>
        <w:t>Dach D-Gebäude, Schlechtwettervortrag im Raum E002 im E-Gebäude.</w:t>
      </w:r>
    </w:p>
    <w:p w14:paraId="65E2D3A8" w14:textId="68B2C713" w:rsidR="00A64C0E" w:rsidRDefault="00DF38A3" w:rsidP="00B72395">
      <w:pPr>
        <w:tabs>
          <w:tab w:val="left" w:pos="360"/>
        </w:tabs>
        <w:spacing w:line="276" w:lineRule="auto"/>
        <w:rPr>
          <w:rFonts w:ascii="Arial" w:hAnsi="Arial"/>
          <w:sz w:val="22"/>
        </w:rPr>
      </w:pPr>
      <w:r w:rsidRPr="00380EC5">
        <w:rPr>
          <w:rFonts w:ascii="Arial" w:hAnsi="Arial"/>
          <w:b/>
          <w:sz w:val="22"/>
        </w:rPr>
        <w:t>Weitere Informationen</w:t>
      </w:r>
      <w:r w:rsidR="00384AD4" w:rsidRPr="00380EC5">
        <w:rPr>
          <w:rFonts w:ascii="Arial" w:hAnsi="Arial"/>
          <w:bCs/>
          <w:sz w:val="22"/>
        </w:rPr>
        <w:t>:</w:t>
      </w:r>
      <w:r w:rsidR="00384AD4" w:rsidRPr="00380EC5">
        <w:rPr>
          <w:rFonts w:ascii="Arial" w:hAnsi="Arial"/>
          <w:b/>
          <w:sz w:val="22"/>
        </w:rPr>
        <w:t xml:space="preserve"> </w:t>
      </w:r>
      <w:hyperlink r:id="rId10" w:history="1">
        <w:r w:rsidR="00AD6F94" w:rsidRPr="00213129">
          <w:rPr>
            <w:rStyle w:val="Hyperlink"/>
            <w:rFonts w:ascii="Arial" w:hAnsi="Arial"/>
            <w:sz w:val="22"/>
          </w:rPr>
          <w:t>www.sternwarte-rosenheim.de/oeffnungszeiten</w:t>
        </w:r>
      </w:hyperlink>
      <w:r w:rsidR="00AD6F94">
        <w:rPr>
          <w:rFonts w:ascii="Arial" w:hAnsi="Arial"/>
          <w:sz w:val="22"/>
        </w:rPr>
        <w:t xml:space="preserve"> </w:t>
      </w:r>
      <w:r w:rsidR="0010274D" w:rsidRPr="00380EC5">
        <w:rPr>
          <w:rFonts w:ascii="Arial" w:hAnsi="Arial"/>
          <w:sz w:val="22"/>
        </w:rPr>
        <w:t xml:space="preserve"> </w:t>
      </w:r>
      <w:r w:rsidR="00926B3D" w:rsidRPr="00380EC5">
        <w:rPr>
          <w:rFonts w:ascii="Arial" w:hAnsi="Arial"/>
          <w:sz w:val="22"/>
        </w:rPr>
        <w:t xml:space="preserve">. </w:t>
      </w:r>
    </w:p>
    <w:p w14:paraId="29A169DD" w14:textId="116EA0E0" w:rsidR="004019BA" w:rsidRDefault="00926B3D" w:rsidP="00EF389C">
      <w:pPr>
        <w:tabs>
          <w:tab w:val="left" w:pos="360"/>
        </w:tabs>
        <w:spacing w:line="276" w:lineRule="auto"/>
        <w:rPr>
          <w:rFonts w:ascii="Arial" w:hAnsi="Arial"/>
          <w:sz w:val="22"/>
        </w:rPr>
      </w:pPr>
      <w:r w:rsidRPr="00380EC5">
        <w:rPr>
          <w:rFonts w:ascii="Arial" w:hAnsi="Arial"/>
          <w:sz w:val="22"/>
        </w:rPr>
        <w:br/>
      </w:r>
      <w:r w:rsidR="00EF389C">
        <w:rPr>
          <w:rFonts w:ascii="Arial" w:hAnsi="Arial"/>
          <w:sz w:val="22"/>
        </w:rPr>
        <w:t>Fotos in der Anlage:</w:t>
      </w:r>
    </w:p>
    <w:p w14:paraId="18BEA673" w14:textId="0601B05E" w:rsidR="00EF389C" w:rsidRDefault="00EF389C" w:rsidP="00EF389C">
      <w:pPr>
        <w:tabs>
          <w:tab w:val="left" w:pos="360"/>
        </w:tabs>
        <w:spacing w:line="276" w:lineRule="auto"/>
        <w:rPr>
          <w:rStyle w:val="Hyperlink"/>
          <w:rFonts w:ascii="Arial" w:hAnsi="Arial"/>
          <w:sz w:val="22"/>
        </w:rPr>
      </w:pPr>
      <w:r>
        <w:rPr>
          <w:noProof/>
        </w:rPr>
        <w:drawing>
          <wp:inline distT="0" distB="0" distL="0" distR="0" wp14:anchorId="09D7C205" wp14:editId="66EFDC7B">
            <wp:extent cx="4150563" cy="1285875"/>
            <wp:effectExtent l="0" t="0" r="2540" b="0"/>
            <wp:docPr id="34275499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754997" name=""/>
                    <pic:cNvPicPr/>
                  </pic:nvPicPr>
                  <pic:blipFill rotWithShape="1">
                    <a:blip r:embed="rId11"/>
                    <a:srcRect l="1635"/>
                    <a:stretch/>
                  </pic:blipFill>
                  <pic:spPr bwMode="auto">
                    <a:xfrm>
                      <a:off x="0" y="0"/>
                      <a:ext cx="4150563" cy="1285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C5E8CE" w14:textId="0844299C" w:rsidR="00EF389C" w:rsidRDefault="00EF389C" w:rsidP="00EF389C">
      <w:pPr>
        <w:tabs>
          <w:tab w:val="left" w:pos="360"/>
        </w:tabs>
        <w:spacing w:line="276" w:lineRule="auto"/>
        <w:rPr>
          <w:rStyle w:val="Hyperlink"/>
          <w:rFonts w:ascii="Arial" w:hAnsi="Arial"/>
          <w:color w:val="000000" w:themeColor="text1"/>
          <w:sz w:val="22"/>
          <w:u w:val="none"/>
        </w:rPr>
      </w:pPr>
      <w:r w:rsidRPr="00EF389C">
        <w:rPr>
          <w:rStyle w:val="Hyperlink"/>
          <w:rFonts w:ascii="Arial" w:hAnsi="Arial"/>
          <w:color w:val="000000" w:themeColor="text1"/>
          <w:sz w:val="22"/>
          <w:u w:val="none"/>
        </w:rPr>
        <w:t>0 Astronomietag-Banner</w:t>
      </w:r>
      <w:r>
        <w:rPr>
          <w:rStyle w:val="Hyperlink"/>
          <w:rFonts w:ascii="Arial" w:hAnsi="Arial"/>
          <w:color w:val="000000" w:themeColor="text1"/>
          <w:sz w:val="22"/>
          <w:u w:val="none"/>
        </w:rPr>
        <w:t xml:space="preserve">: Bildnachweis: </w:t>
      </w:r>
      <w:proofErr w:type="spellStart"/>
      <w:r>
        <w:rPr>
          <w:rStyle w:val="Hyperlink"/>
          <w:rFonts w:ascii="Arial" w:hAnsi="Arial"/>
          <w:color w:val="000000" w:themeColor="text1"/>
          <w:sz w:val="22"/>
          <w:u w:val="none"/>
        </w:rPr>
        <w:t>VdS</w:t>
      </w:r>
      <w:proofErr w:type="spellEnd"/>
      <w:r>
        <w:rPr>
          <w:rStyle w:val="Hyperlink"/>
          <w:rFonts w:ascii="Arial" w:hAnsi="Arial"/>
          <w:color w:val="000000" w:themeColor="text1"/>
          <w:sz w:val="22"/>
          <w:u w:val="none"/>
        </w:rPr>
        <w:t xml:space="preserve"> (Vereinigung der Sternfreunde)</w:t>
      </w:r>
    </w:p>
    <w:p w14:paraId="39733287" w14:textId="6714E37D" w:rsidR="00EF389C" w:rsidRDefault="00EF389C" w:rsidP="00EF389C">
      <w:pPr>
        <w:tabs>
          <w:tab w:val="left" w:pos="360"/>
        </w:tabs>
        <w:spacing w:line="276" w:lineRule="auto"/>
        <w:rPr>
          <w:rStyle w:val="Hyperlink"/>
          <w:rFonts w:ascii="Arial" w:hAnsi="Arial"/>
          <w:color w:val="000000" w:themeColor="text1"/>
          <w:sz w:val="22"/>
          <w:u w:val="none"/>
        </w:rPr>
      </w:pPr>
      <w:r>
        <w:rPr>
          <w:rStyle w:val="Hyperlink"/>
          <w:rFonts w:ascii="Arial" w:hAnsi="Arial"/>
          <w:color w:val="000000" w:themeColor="text1"/>
          <w:sz w:val="22"/>
          <w:u w:val="none"/>
        </w:rPr>
        <w:t>1 Partielle Sonnenfinsternis mit Sonnenflecken. Symbolbild. Nachweis: Marco Ludwig / Stefan Burns</w:t>
      </w:r>
    </w:p>
    <w:p w14:paraId="625C4EDD" w14:textId="04B8018F" w:rsidR="00EF389C" w:rsidRDefault="00EF389C" w:rsidP="00EF389C">
      <w:pPr>
        <w:tabs>
          <w:tab w:val="left" w:pos="360"/>
        </w:tabs>
        <w:spacing w:line="276" w:lineRule="auto"/>
        <w:rPr>
          <w:rStyle w:val="Hyperlink"/>
          <w:rFonts w:ascii="Arial" w:hAnsi="Arial"/>
          <w:color w:val="000000" w:themeColor="text1"/>
          <w:sz w:val="22"/>
          <w:u w:val="none"/>
        </w:rPr>
      </w:pPr>
      <w:r>
        <w:rPr>
          <w:rStyle w:val="Hyperlink"/>
          <w:rFonts w:ascii="Arial" w:hAnsi="Arial"/>
          <w:color w:val="000000" w:themeColor="text1"/>
          <w:sz w:val="22"/>
          <w:u w:val="none"/>
        </w:rPr>
        <w:t xml:space="preserve">2 Sonnenfinsternis 2015 auf der Sternwarte Rosenheim. Nachweis: THRO, </w:t>
      </w:r>
      <w:proofErr w:type="spellStart"/>
      <w:r>
        <w:rPr>
          <w:rStyle w:val="Hyperlink"/>
          <w:rFonts w:ascii="Arial" w:hAnsi="Arial"/>
          <w:color w:val="000000" w:themeColor="text1"/>
          <w:sz w:val="22"/>
          <w:u w:val="none"/>
        </w:rPr>
        <w:t>LaJ</w:t>
      </w:r>
      <w:proofErr w:type="spellEnd"/>
    </w:p>
    <w:p w14:paraId="50ADCF27" w14:textId="0AB0CE37" w:rsidR="00EF389C" w:rsidRPr="00EF389C" w:rsidRDefault="00EF389C" w:rsidP="00EF389C">
      <w:pPr>
        <w:tabs>
          <w:tab w:val="left" w:pos="360"/>
        </w:tabs>
        <w:spacing w:line="276" w:lineRule="auto"/>
        <w:rPr>
          <w:rStyle w:val="Hyperlink"/>
          <w:rFonts w:ascii="Arial" w:hAnsi="Arial"/>
          <w:color w:val="000000" w:themeColor="text1"/>
          <w:sz w:val="22"/>
          <w:u w:val="none"/>
        </w:rPr>
      </w:pPr>
      <w:r>
        <w:rPr>
          <w:rStyle w:val="Hyperlink"/>
          <w:rFonts w:ascii="Arial" w:hAnsi="Arial"/>
          <w:color w:val="000000" w:themeColor="text1"/>
          <w:sz w:val="22"/>
          <w:u w:val="none"/>
        </w:rPr>
        <w:t xml:space="preserve">3 Jupiter mit seinen Monden. Nachweis. </w:t>
      </w:r>
      <w:proofErr w:type="spellStart"/>
      <w:r>
        <w:rPr>
          <w:rStyle w:val="Hyperlink"/>
          <w:rFonts w:ascii="Arial" w:hAnsi="Arial"/>
          <w:color w:val="000000" w:themeColor="text1"/>
          <w:sz w:val="22"/>
          <w:u w:val="none"/>
        </w:rPr>
        <w:t>Stellarium</w:t>
      </w:r>
      <w:proofErr w:type="spellEnd"/>
    </w:p>
    <w:p w14:paraId="787110A3" w14:textId="24984882" w:rsidR="00AD7C10" w:rsidRDefault="00AD7C10" w:rsidP="00B72395">
      <w:pPr>
        <w:rPr>
          <w:rStyle w:val="Hyperlink"/>
          <w:rFonts w:ascii="Arial" w:hAnsi="Arial"/>
          <w:sz w:val="24"/>
          <w:szCs w:val="24"/>
        </w:rPr>
      </w:pPr>
    </w:p>
    <w:p w14:paraId="2CDB57FC" w14:textId="77777777" w:rsidR="00AD7C10" w:rsidRPr="008E0063" w:rsidRDefault="00AD7C10" w:rsidP="00B72395">
      <w:pPr>
        <w:jc w:val="both"/>
        <w:rPr>
          <w:rFonts w:ascii="Arial" w:hAnsi="Arial"/>
          <w:sz w:val="16"/>
          <w:szCs w:val="16"/>
        </w:rPr>
      </w:pPr>
    </w:p>
    <w:p w14:paraId="580167D0" w14:textId="77777777" w:rsidR="00A94687" w:rsidRPr="00B72395" w:rsidRDefault="00A94687" w:rsidP="00B72395"/>
    <w:p w14:paraId="004754D8" w14:textId="5A3C2739" w:rsidR="00147F87" w:rsidRDefault="00147F87" w:rsidP="00B72395">
      <w:pPr>
        <w:rPr>
          <w:rFonts w:ascii="Arial" w:hAnsi="Arial"/>
          <w:sz w:val="16"/>
          <w:szCs w:val="16"/>
        </w:rPr>
      </w:pPr>
    </w:p>
    <w:p w14:paraId="29DD0FBF" w14:textId="77777777" w:rsidR="00B72395" w:rsidRPr="008E0063" w:rsidRDefault="00B72395" w:rsidP="00B72395">
      <w:pPr>
        <w:tabs>
          <w:tab w:val="left" w:pos="360"/>
        </w:tabs>
        <w:spacing w:line="360" w:lineRule="auto"/>
        <w:jc w:val="both"/>
        <w:rPr>
          <w:rFonts w:ascii="Arial" w:hAnsi="Arial"/>
          <w:b/>
          <w:szCs w:val="18"/>
        </w:rPr>
      </w:pPr>
      <w:r w:rsidRPr="008E0063">
        <w:rPr>
          <w:rFonts w:ascii="Arial" w:hAnsi="Arial"/>
          <w:b/>
          <w:szCs w:val="18"/>
        </w:rPr>
        <w:t>Pressekontakt Sternwarte: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B72395" w:rsidRPr="008E0063" w14:paraId="425AE25E" w14:textId="77777777" w:rsidTr="00AD604C">
        <w:tc>
          <w:tcPr>
            <w:tcW w:w="9209" w:type="dxa"/>
            <w:shd w:val="clear" w:color="auto" w:fill="auto"/>
          </w:tcPr>
          <w:p w14:paraId="20B1D53A" w14:textId="77777777" w:rsidR="00B72395" w:rsidRPr="008E0063" w:rsidRDefault="00B72395" w:rsidP="00AD604C">
            <w:pPr>
              <w:tabs>
                <w:tab w:val="left" w:pos="360"/>
                <w:tab w:val="left" w:pos="2385"/>
              </w:tabs>
              <w:jc w:val="both"/>
              <w:rPr>
                <w:rFonts w:ascii="Arial" w:hAnsi="Arial"/>
                <w:szCs w:val="18"/>
              </w:rPr>
            </w:pPr>
            <w:r w:rsidRPr="005A1D3F">
              <w:rPr>
                <w:rFonts w:ascii="Arial" w:eastAsia="Times New Roman" w:hAnsi="Arial" w:cs="Times New Roman"/>
                <w:noProof/>
                <w:sz w:val="22"/>
                <w:szCs w:val="24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15F0D88B" wp14:editId="53B00152">
                  <wp:simplePos x="0" y="0"/>
                  <wp:positionH relativeFrom="column">
                    <wp:posOffset>4369186</wp:posOffset>
                  </wp:positionH>
                  <wp:positionV relativeFrom="paragraph">
                    <wp:posOffset>62870</wp:posOffset>
                  </wp:positionV>
                  <wp:extent cx="1317590" cy="420782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Hochschulkommunikation\00_TH\01_Logo\querformat\logo-th-rosenheim-2018_master_quer_2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18" cy="4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0063">
              <w:rPr>
                <w:rFonts w:ascii="Arial" w:hAnsi="Arial"/>
                <w:szCs w:val="18"/>
              </w:rPr>
              <w:t>Prof. Dr. Elmar Junker</w:t>
            </w:r>
          </w:p>
          <w:p w14:paraId="614DC672" w14:textId="77777777" w:rsidR="00B72395" w:rsidRPr="008E0063" w:rsidRDefault="00B72395" w:rsidP="00AD604C">
            <w:pPr>
              <w:tabs>
                <w:tab w:val="left" w:pos="360"/>
                <w:tab w:val="left" w:pos="2385"/>
              </w:tabs>
              <w:jc w:val="both"/>
              <w:rPr>
                <w:rFonts w:ascii="Arial" w:hAnsi="Arial"/>
                <w:szCs w:val="18"/>
              </w:rPr>
            </w:pPr>
            <w:r w:rsidRPr="008E0063">
              <w:rPr>
                <w:rFonts w:ascii="Arial" w:hAnsi="Arial"/>
                <w:szCs w:val="18"/>
              </w:rPr>
              <w:t>Sternwarte</w:t>
            </w:r>
            <w:r>
              <w:rPr>
                <w:rFonts w:ascii="Arial" w:hAnsi="Arial"/>
                <w:szCs w:val="18"/>
              </w:rPr>
              <w:t xml:space="preserve">, </w:t>
            </w:r>
            <w:r w:rsidRPr="008E0063">
              <w:rPr>
                <w:rFonts w:ascii="Arial" w:hAnsi="Arial"/>
                <w:szCs w:val="18"/>
              </w:rPr>
              <w:t>Technische Hochschule Rosenheim</w:t>
            </w:r>
          </w:p>
          <w:p w14:paraId="7FC2DBFA" w14:textId="77777777" w:rsidR="00B72395" w:rsidRPr="008E0063" w:rsidRDefault="00B72395" w:rsidP="00AD604C">
            <w:pPr>
              <w:tabs>
                <w:tab w:val="left" w:pos="360"/>
              </w:tabs>
              <w:jc w:val="both"/>
              <w:rPr>
                <w:rFonts w:ascii="Arial" w:hAnsi="Arial"/>
                <w:szCs w:val="18"/>
              </w:rPr>
            </w:pPr>
            <w:r w:rsidRPr="008E0063">
              <w:rPr>
                <w:rFonts w:ascii="Arial" w:hAnsi="Arial"/>
                <w:szCs w:val="18"/>
              </w:rPr>
              <w:t>Hochschulstraße 1</w:t>
            </w:r>
            <w:r>
              <w:rPr>
                <w:rFonts w:ascii="Arial" w:hAnsi="Arial"/>
                <w:szCs w:val="18"/>
              </w:rPr>
              <w:t xml:space="preserve">, </w:t>
            </w:r>
            <w:r w:rsidRPr="008E0063">
              <w:rPr>
                <w:rFonts w:ascii="Arial" w:hAnsi="Arial"/>
                <w:szCs w:val="18"/>
              </w:rPr>
              <w:t>83024 Rosenheim</w:t>
            </w:r>
          </w:p>
          <w:p w14:paraId="717DFA7B" w14:textId="77777777" w:rsidR="00B72395" w:rsidRPr="008E0063" w:rsidRDefault="00B72395" w:rsidP="00AD604C">
            <w:pPr>
              <w:tabs>
                <w:tab w:val="left" w:pos="360"/>
              </w:tabs>
              <w:jc w:val="both"/>
              <w:rPr>
                <w:rFonts w:ascii="Arial" w:hAnsi="Arial"/>
              </w:rPr>
            </w:pPr>
            <w:r w:rsidRPr="008E0063">
              <w:rPr>
                <w:rFonts w:ascii="Arial" w:hAnsi="Arial"/>
                <w:szCs w:val="18"/>
              </w:rPr>
              <w:t>Tel. +49 8031 – 805-2405</w:t>
            </w:r>
          </w:p>
          <w:p w14:paraId="08FF39D9" w14:textId="77777777" w:rsidR="00B72395" w:rsidRPr="008E0063" w:rsidRDefault="00000000" w:rsidP="00AD604C">
            <w:pPr>
              <w:tabs>
                <w:tab w:val="left" w:pos="360"/>
              </w:tabs>
              <w:jc w:val="both"/>
              <w:rPr>
                <w:rFonts w:ascii="Arial" w:hAnsi="Arial"/>
              </w:rPr>
            </w:pPr>
            <w:hyperlink r:id="rId13" w:history="1">
              <w:r w:rsidR="00B72395" w:rsidRPr="008E0063">
                <w:rPr>
                  <w:rStyle w:val="Hyperlink"/>
                  <w:rFonts w:ascii="Arial" w:hAnsi="Arial"/>
                </w:rPr>
                <w:t>Elmar.junker@th-rosenheim.de</w:t>
              </w:r>
            </w:hyperlink>
            <w:r w:rsidR="00B72395" w:rsidRPr="008E0063">
              <w:rPr>
                <w:rFonts w:ascii="Arial" w:hAnsi="Arial"/>
              </w:rPr>
              <w:t xml:space="preserve"> </w:t>
            </w:r>
            <w:r w:rsidR="00B72395">
              <w:rPr>
                <w:rFonts w:ascii="Arial" w:hAnsi="Arial"/>
              </w:rPr>
              <w:t xml:space="preserve">      </w:t>
            </w:r>
            <w:hyperlink r:id="rId14" w:history="1">
              <w:r w:rsidR="00B72395" w:rsidRPr="000060E0">
                <w:rPr>
                  <w:rStyle w:val="Hyperlink"/>
                  <w:rFonts w:ascii="Arial" w:hAnsi="Arial"/>
                  <w:szCs w:val="18"/>
                </w:rPr>
                <w:t>www.sternwarte-rosenheim.de</w:t>
              </w:r>
            </w:hyperlink>
            <w:r w:rsidR="00B72395">
              <w:rPr>
                <w:rFonts w:ascii="Arial" w:hAnsi="Arial"/>
                <w:szCs w:val="18"/>
              </w:rPr>
              <w:t xml:space="preserve"> </w:t>
            </w:r>
            <w:r w:rsidR="00B72395" w:rsidRPr="008E0063">
              <w:rPr>
                <w:rFonts w:ascii="Arial" w:hAnsi="Arial"/>
                <w:szCs w:val="18"/>
              </w:rPr>
              <w:t xml:space="preserve">  </w:t>
            </w:r>
          </w:p>
        </w:tc>
      </w:tr>
    </w:tbl>
    <w:p w14:paraId="33AB1441" w14:textId="77777777" w:rsidR="00B72395" w:rsidRPr="008E0063" w:rsidRDefault="00B72395" w:rsidP="00B72395">
      <w:pPr>
        <w:jc w:val="both"/>
        <w:rPr>
          <w:rFonts w:ascii="Arial" w:hAnsi="Arial"/>
          <w:sz w:val="16"/>
          <w:szCs w:val="16"/>
        </w:rPr>
      </w:pPr>
    </w:p>
    <w:p w14:paraId="4534CEDD" w14:textId="480AE858" w:rsidR="00B72395" w:rsidRPr="008E0063" w:rsidRDefault="00B72395" w:rsidP="00B72395">
      <w:pPr>
        <w:autoSpaceDE w:val="0"/>
        <w:autoSpaceDN w:val="0"/>
        <w:adjustRightInd w:val="0"/>
        <w:jc w:val="both"/>
        <w:rPr>
          <w:rFonts w:ascii="Arial" w:eastAsia="Times New Roman" w:hAnsi="Arial"/>
          <w:color w:val="000000"/>
          <w:sz w:val="16"/>
          <w:szCs w:val="16"/>
          <w:lang w:eastAsia="de-DE"/>
        </w:rPr>
      </w:pP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 xml:space="preserve">Die Technische Hochschule Rosenheim verbindet als eine der wichtigsten Bildungsstätten Südostbayerns ein regionales Profil mit internationalem Renommee. Ihre Kernkompetenzen liegen in den Bereichen Technik, Wirtschaft, Gestaltung, Gesundheit und Soziales. </w:t>
      </w:r>
      <w:bookmarkStart w:id="1" w:name="_Hlk184136981"/>
      <w:r>
        <w:rPr>
          <w:rFonts w:ascii="Arial" w:eastAsia="Times New Roman" w:hAnsi="Arial"/>
          <w:color w:val="000000"/>
          <w:sz w:val="16"/>
          <w:szCs w:val="16"/>
          <w:lang w:eastAsia="de-DE"/>
        </w:rPr>
        <w:t>Zehn</w:t>
      </w: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 xml:space="preserve"> Fakultäten bieten in </w:t>
      </w:r>
      <w:r>
        <w:rPr>
          <w:rFonts w:ascii="Arial" w:eastAsia="Times New Roman" w:hAnsi="Arial"/>
          <w:color w:val="000000"/>
          <w:sz w:val="16"/>
          <w:szCs w:val="16"/>
          <w:lang w:eastAsia="de-DE"/>
        </w:rPr>
        <w:t>rund</w:t>
      </w: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 xml:space="preserve"> </w:t>
      </w:r>
      <w:r>
        <w:rPr>
          <w:rFonts w:ascii="Arial" w:eastAsia="Times New Roman" w:hAnsi="Arial"/>
          <w:color w:val="000000"/>
          <w:sz w:val="16"/>
          <w:szCs w:val="16"/>
          <w:lang w:eastAsia="de-DE"/>
        </w:rPr>
        <w:t>5</w:t>
      </w: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 xml:space="preserve">0 Bachelor- und Masterstudiengängen eine anwendungs- und praxisbezogene Ausbildung an. Die rund </w:t>
      </w:r>
      <w:r>
        <w:rPr>
          <w:rFonts w:ascii="Arial" w:eastAsia="Times New Roman" w:hAnsi="Arial"/>
          <w:color w:val="000000"/>
          <w:sz w:val="16"/>
          <w:szCs w:val="16"/>
          <w:lang w:eastAsia="de-DE"/>
        </w:rPr>
        <w:t>7</w:t>
      </w: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>.</w:t>
      </w:r>
      <w:r w:rsidR="005C74FE">
        <w:rPr>
          <w:rFonts w:ascii="Arial" w:eastAsia="Times New Roman" w:hAnsi="Arial"/>
          <w:color w:val="000000"/>
          <w:sz w:val="16"/>
          <w:szCs w:val="16"/>
          <w:lang w:eastAsia="de-DE"/>
        </w:rPr>
        <w:t>5</w:t>
      </w: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 xml:space="preserve">00 Studierenden profitieren von einer hervorragenden technischen Ausstattung der Werkstätten und Laboratorien, der intensiven persönlichen Betreuung und einer anspruchsvollen Lehre, die ihnen überdurchschnittlich gute Karriereperspektiven eröffnet. Im </w:t>
      </w:r>
      <w:r w:rsidR="00EF389C">
        <w:rPr>
          <w:rFonts w:ascii="Arial" w:eastAsia="Times New Roman" w:hAnsi="Arial"/>
          <w:color w:val="000000"/>
          <w:sz w:val="16"/>
          <w:szCs w:val="16"/>
          <w:lang w:eastAsia="de-DE"/>
        </w:rPr>
        <w:t>Sommersemester</w:t>
      </w: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 xml:space="preserve"> 202</w:t>
      </w:r>
      <w:r>
        <w:rPr>
          <w:rFonts w:ascii="Arial" w:eastAsia="Times New Roman" w:hAnsi="Arial"/>
          <w:color w:val="000000"/>
          <w:sz w:val="16"/>
          <w:szCs w:val="16"/>
          <w:lang w:eastAsia="de-DE"/>
        </w:rPr>
        <w:t>5</w:t>
      </w: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 xml:space="preserve"> nehmen </w:t>
      </w:r>
      <w:r>
        <w:rPr>
          <w:rFonts w:ascii="Arial" w:eastAsia="Times New Roman" w:hAnsi="Arial"/>
          <w:color w:val="000000"/>
          <w:sz w:val="16"/>
          <w:szCs w:val="16"/>
          <w:lang w:eastAsia="de-DE"/>
        </w:rPr>
        <w:t>rund 200</w:t>
      </w:r>
      <w:r w:rsidRPr="008E0063">
        <w:rPr>
          <w:rFonts w:ascii="Arial" w:eastAsia="Times New Roman" w:hAnsi="Arial"/>
          <w:color w:val="000000"/>
          <w:sz w:val="16"/>
          <w:szCs w:val="16"/>
          <w:lang w:eastAsia="de-DE"/>
        </w:rPr>
        <w:t xml:space="preserve"> Professorinnen und Professoren Aufgaben in Lehre und Forschung wahr.</w:t>
      </w:r>
      <w:bookmarkEnd w:id="1"/>
    </w:p>
    <w:p w14:paraId="52448632" w14:textId="77777777" w:rsidR="00B72395" w:rsidRPr="008E0063" w:rsidRDefault="00B72395" w:rsidP="00B72395">
      <w:pPr>
        <w:rPr>
          <w:rFonts w:ascii="Arial" w:hAnsi="Arial"/>
          <w:sz w:val="16"/>
          <w:szCs w:val="16"/>
        </w:rPr>
      </w:pPr>
    </w:p>
    <w:sectPr w:rsidR="00B72395" w:rsidRPr="008E0063" w:rsidSect="00B72395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304" w:right="849" w:bottom="142" w:left="1134" w:header="568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9011" w14:textId="77777777" w:rsidR="0065394A" w:rsidRDefault="0065394A">
      <w:r>
        <w:separator/>
      </w:r>
    </w:p>
  </w:endnote>
  <w:endnote w:type="continuationSeparator" w:id="0">
    <w:p w14:paraId="63B225B0" w14:textId="77777777" w:rsidR="0065394A" w:rsidRDefault="0065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 Roman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A15B" w14:textId="14A50A1B" w:rsidR="00544E73" w:rsidRDefault="00541B3F" w:rsidP="00544E73">
    <w:pPr>
      <w:pStyle w:val="Fuzeile"/>
      <w:jc w:val="right"/>
      <w:rPr>
        <w:sz w:val="16"/>
        <w:szCs w:val="16"/>
      </w:rPr>
    </w:pPr>
    <w:r>
      <w:rPr>
        <w:sz w:val="16"/>
        <w:szCs w:val="16"/>
      </w:rPr>
      <w:tab/>
    </w:r>
    <w:r w:rsidR="005E2121">
      <w:rPr>
        <w:sz w:val="16"/>
        <w:szCs w:val="16"/>
      </w:rPr>
      <w:fldChar w:fldCharType="begin"/>
    </w:r>
    <w:r w:rsidR="005E2121">
      <w:rPr>
        <w:sz w:val="16"/>
        <w:szCs w:val="16"/>
      </w:rPr>
      <w:instrText xml:space="preserve"> TIME \@ "dddd, d. MMMM yyyy" </w:instrText>
    </w:r>
    <w:r w:rsidR="005E2121">
      <w:rPr>
        <w:sz w:val="16"/>
        <w:szCs w:val="16"/>
      </w:rPr>
      <w:fldChar w:fldCharType="separate"/>
    </w:r>
    <w:r w:rsidR="00180DE8">
      <w:rPr>
        <w:noProof/>
        <w:sz w:val="16"/>
        <w:szCs w:val="16"/>
      </w:rPr>
      <w:t>Samstag, 22. März 2025</w:t>
    </w:r>
    <w:r w:rsidR="005E2121">
      <w:rPr>
        <w:sz w:val="16"/>
        <w:szCs w:val="16"/>
      </w:rPr>
      <w:fldChar w:fldCharType="end"/>
    </w:r>
    <w:r w:rsidR="00544E73">
      <w:rPr>
        <w:sz w:val="16"/>
        <w:szCs w:val="16"/>
      </w:rPr>
      <w:tab/>
      <w:t>S</w:t>
    </w:r>
    <w:r w:rsidR="00544E73" w:rsidRPr="00544E73">
      <w:rPr>
        <w:sz w:val="16"/>
        <w:szCs w:val="16"/>
      </w:rPr>
      <w:t xml:space="preserve">eite </w:t>
    </w:r>
    <w:r w:rsidR="00544E73" w:rsidRPr="00544E73">
      <w:rPr>
        <w:b/>
        <w:bCs/>
        <w:sz w:val="16"/>
        <w:szCs w:val="16"/>
      </w:rPr>
      <w:fldChar w:fldCharType="begin"/>
    </w:r>
    <w:r w:rsidR="00544E73" w:rsidRPr="00544E73">
      <w:rPr>
        <w:b/>
        <w:bCs/>
        <w:sz w:val="16"/>
        <w:szCs w:val="16"/>
      </w:rPr>
      <w:instrText>PAGE  \* Arabic  \* MERGEFORMAT</w:instrText>
    </w:r>
    <w:r w:rsidR="00544E73" w:rsidRPr="00544E73">
      <w:rPr>
        <w:b/>
        <w:bCs/>
        <w:sz w:val="16"/>
        <w:szCs w:val="16"/>
      </w:rPr>
      <w:fldChar w:fldCharType="separate"/>
    </w:r>
    <w:r w:rsidR="0091445E">
      <w:rPr>
        <w:b/>
        <w:bCs/>
        <w:noProof/>
        <w:sz w:val="16"/>
        <w:szCs w:val="16"/>
      </w:rPr>
      <w:t>2</w:t>
    </w:r>
    <w:r w:rsidR="00544E73" w:rsidRPr="00544E73">
      <w:rPr>
        <w:b/>
        <w:bCs/>
        <w:sz w:val="16"/>
        <w:szCs w:val="16"/>
      </w:rPr>
      <w:fldChar w:fldCharType="end"/>
    </w:r>
    <w:r w:rsidR="00544E73" w:rsidRPr="00544E73">
      <w:rPr>
        <w:sz w:val="16"/>
        <w:szCs w:val="16"/>
      </w:rPr>
      <w:t xml:space="preserve"> von </w:t>
    </w:r>
    <w:r w:rsidR="00544E73" w:rsidRPr="00544E73">
      <w:rPr>
        <w:b/>
        <w:bCs/>
        <w:sz w:val="16"/>
        <w:szCs w:val="16"/>
      </w:rPr>
      <w:fldChar w:fldCharType="begin"/>
    </w:r>
    <w:r w:rsidR="00544E73" w:rsidRPr="00544E73">
      <w:rPr>
        <w:b/>
        <w:bCs/>
        <w:sz w:val="16"/>
        <w:szCs w:val="16"/>
      </w:rPr>
      <w:instrText>NUMPAGES  \* Arabic  \* MERGEFORMAT</w:instrText>
    </w:r>
    <w:r w:rsidR="00544E73" w:rsidRPr="00544E73">
      <w:rPr>
        <w:b/>
        <w:bCs/>
        <w:sz w:val="16"/>
        <w:szCs w:val="16"/>
      </w:rPr>
      <w:fldChar w:fldCharType="separate"/>
    </w:r>
    <w:r w:rsidR="0091445E">
      <w:rPr>
        <w:b/>
        <w:bCs/>
        <w:noProof/>
        <w:sz w:val="16"/>
        <w:szCs w:val="16"/>
      </w:rPr>
      <w:t>2</w:t>
    </w:r>
    <w:r w:rsidR="00544E73" w:rsidRPr="00544E73">
      <w:rPr>
        <w:b/>
        <w:bCs/>
        <w:sz w:val="16"/>
        <w:szCs w:val="16"/>
      </w:rPr>
      <w:fldChar w:fldCharType="end"/>
    </w:r>
  </w:p>
  <w:p w14:paraId="327DE2D2" w14:textId="77777777" w:rsidR="00544E73" w:rsidRPr="00544E73" w:rsidRDefault="00544E73" w:rsidP="00544E73">
    <w:pPr>
      <w:pStyle w:val="Fuzeile"/>
      <w:jc w:val="right"/>
      <w:rPr>
        <w:sz w:val="16"/>
        <w:szCs w:val="16"/>
      </w:rPr>
    </w:pPr>
  </w:p>
  <w:p w14:paraId="04962071" w14:textId="77777777" w:rsidR="00C07C8F" w:rsidRDefault="00C07C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9655" w14:textId="3582C007" w:rsidR="00544E73" w:rsidRDefault="00544E73" w:rsidP="00544E73">
    <w:pPr>
      <w:pStyle w:val="Fuzeile"/>
      <w:jc w:val="right"/>
      <w:rPr>
        <w:sz w:val="16"/>
        <w:szCs w:val="16"/>
      </w:rPr>
    </w:pPr>
    <w:r>
      <w:rPr>
        <w:sz w:val="16"/>
        <w:szCs w:val="16"/>
      </w:rPr>
      <w:tab/>
    </w:r>
    <w:r w:rsidR="00837B41">
      <w:rPr>
        <w:sz w:val="16"/>
        <w:szCs w:val="16"/>
      </w:rPr>
      <w:fldChar w:fldCharType="begin"/>
    </w:r>
    <w:r w:rsidR="00837B41">
      <w:rPr>
        <w:sz w:val="16"/>
        <w:szCs w:val="16"/>
      </w:rPr>
      <w:instrText xml:space="preserve"> TIME \@ "dddd, d. MMMM yyyy" </w:instrText>
    </w:r>
    <w:r w:rsidR="00837B41">
      <w:rPr>
        <w:sz w:val="16"/>
        <w:szCs w:val="16"/>
      </w:rPr>
      <w:fldChar w:fldCharType="separate"/>
    </w:r>
    <w:r w:rsidR="00180DE8">
      <w:rPr>
        <w:noProof/>
        <w:sz w:val="16"/>
        <w:szCs w:val="16"/>
      </w:rPr>
      <w:t>Samstag, 22. März 2025</w:t>
    </w:r>
    <w:r w:rsidR="00837B41">
      <w:rPr>
        <w:sz w:val="16"/>
        <w:szCs w:val="16"/>
      </w:rPr>
      <w:fldChar w:fldCharType="end"/>
    </w:r>
    <w:r>
      <w:rPr>
        <w:sz w:val="16"/>
        <w:szCs w:val="16"/>
      </w:rPr>
      <w:tab/>
      <w:t>S</w:t>
    </w:r>
    <w:r w:rsidRPr="00544E73">
      <w:rPr>
        <w:sz w:val="16"/>
        <w:szCs w:val="16"/>
      </w:rPr>
      <w:t xml:space="preserve">eite </w:t>
    </w:r>
    <w:r w:rsidRPr="00544E73">
      <w:rPr>
        <w:b/>
        <w:bCs/>
        <w:sz w:val="16"/>
        <w:szCs w:val="16"/>
      </w:rPr>
      <w:fldChar w:fldCharType="begin"/>
    </w:r>
    <w:r w:rsidRPr="00544E73">
      <w:rPr>
        <w:b/>
        <w:bCs/>
        <w:sz w:val="16"/>
        <w:szCs w:val="16"/>
      </w:rPr>
      <w:instrText>PAGE  \* Arabic  \* MERGEFORMAT</w:instrText>
    </w:r>
    <w:r w:rsidRPr="00544E73">
      <w:rPr>
        <w:b/>
        <w:bCs/>
        <w:sz w:val="16"/>
        <w:szCs w:val="16"/>
      </w:rPr>
      <w:fldChar w:fldCharType="separate"/>
    </w:r>
    <w:r w:rsidR="0091445E">
      <w:rPr>
        <w:b/>
        <w:bCs/>
        <w:noProof/>
        <w:sz w:val="16"/>
        <w:szCs w:val="16"/>
      </w:rPr>
      <w:t>1</w:t>
    </w:r>
    <w:r w:rsidRPr="00544E73">
      <w:rPr>
        <w:b/>
        <w:bCs/>
        <w:sz w:val="16"/>
        <w:szCs w:val="16"/>
      </w:rPr>
      <w:fldChar w:fldCharType="end"/>
    </w:r>
    <w:r w:rsidRPr="00544E73">
      <w:rPr>
        <w:sz w:val="16"/>
        <w:szCs w:val="16"/>
      </w:rPr>
      <w:t xml:space="preserve"> von </w:t>
    </w:r>
    <w:r w:rsidRPr="00544E73">
      <w:rPr>
        <w:b/>
        <w:bCs/>
        <w:sz w:val="16"/>
        <w:szCs w:val="16"/>
      </w:rPr>
      <w:fldChar w:fldCharType="begin"/>
    </w:r>
    <w:r w:rsidRPr="00544E73">
      <w:rPr>
        <w:b/>
        <w:bCs/>
        <w:sz w:val="16"/>
        <w:szCs w:val="16"/>
      </w:rPr>
      <w:instrText>NUMPAGES  \* Arabic  \* MERGEFORMAT</w:instrText>
    </w:r>
    <w:r w:rsidRPr="00544E73">
      <w:rPr>
        <w:b/>
        <w:bCs/>
        <w:sz w:val="16"/>
        <w:szCs w:val="16"/>
      </w:rPr>
      <w:fldChar w:fldCharType="separate"/>
    </w:r>
    <w:r w:rsidR="0091445E">
      <w:rPr>
        <w:b/>
        <w:bCs/>
        <w:noProof/>
        <w:sz w:val="16"/>
        <w:szCs w:val="16"/>
      </w:rPr>
      <w:t>2</w:t>
    </w:r>
    <w:r w:rsidRPr="00544E73">
      <w:rPr>
        <w:b/>
        <w:bCs/>
        <w:sz w:val="16"/>
        <w:szCs w:val="16"/>
      </w:rPr>
      <w:fldChar w:fldCharType="end"/>
    </w:r>
  </w:p>
  <w:p w14:paraId="35D5D1CA" w14:textId="77777777" w:rsidR="00544E73" w:rsidRPr="00544E73" w:rsidRDefault="00544E73" w:rsidP="00544E73">
    <w:pPr>
      <w:pStyle w:val="Fuzeile"/>
      <w:jc w:val="right"/>
      <w:rPr>
        <w:sz w:val="16"/>
        <w:szCs w:val="16"/>
      </w:rPr>
    </w:pPr>
  </w:p>
  <w:p w14:paraId="3644015E" w14:textId="77777777" w:rsidR="00C07C8F" w:rsidRDefault="00C07C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713B2" w14:textId="77777777" w:rsidR="0065394A" w:rsidRDefault="0065394A">
      <w:r>
        <w:separator/>
      </w:r>
    </w:p>
  </w:footnote>
  <w:footnote w:type="continuationSeparator" w:id="0">
    <w:p w14:paraId="5F60BD4C" w14:textId="77777777" w:rsidR="0065394A" w:rsidRDefault="00653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06" w:type="dxa"/>
      <w:tblInd w:w="-33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52"/>
      <w:gridCol w:w="154"/>
    </w:tblGrid>
    <w:tr w:rsidR="00960D5B" w14:paraId="7F748EA4" w14:textId="77777777">
      <w:tc>
        <w:tcPr>
          <w:tcW w:w="4434" w:type="dxa"/>
        </w:tcPr>
        <w:tbl>
          <w:tblPr>
            <w:tblW w:w="10012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4372"/>
            <w:gridCol w:w="5640"/>
          </w:tblGrid>
          <w:tr w:rsidR="00176DA2" w14:paraId="28011F14" w14:textId="77777777" w:rsidTr="00987AE9">
            <w:trPr>
              <w:trHeight w:val="995"/>
            </w:trPr>
            <w:tc>
              <w:tcPr>
                <w:tcW w:w="4372" w:type="dxa"/>
              </w:tcPr>
              <w:p w14:paraId="4FBE2F0A" w14:textId="5DABEB6A" w:rsidR="00176DA2" w:rsidRPr="009B5CAE" w:rsidRDefault="00176DA2" w:rsidP="00544E73">
                <w:pPr>
                  <w:ind w:left="196"/>
                  <w:rPr>
                    <w:lang w:eastAsia="de-DE"/>
                  </w:rPr>
                </w:pPr>
              </w:p>
            </w:tc>
            <w:tc>
              <w:tcPr>
                <w:tcW w:w="5640" w:type="dxa"/>
              </w:tcPr>
              <w:p w14:paraId="2518CB10" w14:textId="4AFAB835" w:rsidR="00176DA2" w:rsidRDefault="008E79E8" w:rsidP="00176DA2">
                <w:pPr>
                  <w:pStyle w:val="Kopfzeile"/>
                  <w:tabs>
                    <w:tab w:val="left" w:pos="8136"/>
                  </w:tabs>
                  <w:spacing w:before="60"/>
                  <w:ind w:right="284"/>
                  <w:jc w:val="right"/>
                  <w:rPr>
                    <w:rFonts w:ascii="Arial" w:eastAsia="Times New Roman" w:hAnsi="Arial" w:cs="Times New Roman"/>
                    <w:sz w:val="22"/>
                    <w:szCs w:val="24"/>
                    <w:lang w:eastAsia="de-DE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8752" behindDoc="0" locked="0" layoutInCell="1" allowOverlap="1" wp14:anchorId="0F79ACC3" wp14:editId="06A22D18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-8255</wp:posOffset>
                      </wp:positionV>
                      <wp:extent cx="3407884" cy="801585"/>
                      <wp:effectExtent l="0" t="0" r="2540" b="0"/>
                      <wp:wrapNone/>
                      <wp:docPr id="19" name="Grafi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07884" cy="8015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  <w:r w:rsidR="00176DA2" w:rsidRPr="005A1D3F">
                  <w:rPr>
                    <w:rFonts w:ascii="Arial" w:eastAsia="Times New Roman" w:hAnsi="Arial" w:cs="Times New Roman"/>
                    <w:noProof/>
                    <w:sz w:val="22"/>
                    <w:szCs w:val="24"/>
                    <w:lang w:eastAsia="de-DE"/>
                  </w:rPr>
                  <w:drawing>
                    <wp:inline distT="0" distB="0" distL="0" distR="0" wp14:anchorId="4E11FEE2" wp14:editId="00C71E9B">
                      <wp:extent cx="1620567" cy="517999"/>
                      <wp:effectExtent l="0" t="0" r="0" b="0"/>
                      <wp:docPr id="20" name="Grafi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I:\Hochschulkommunikation\00_TH\01_Logo\querformat\logo-th-rosenheim-2018_master_quer_2c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47606" cy="5266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4E1F7610" w14:textId="1E405565" w:rsidR="00CF40C5" w:rsidRPr="00560C0E" w:rsidRDefault="00CF40C5" w:rsidP="00176DA2">
                <w:pPr>
                  <w:pStyle w:val="Kopfzeile"/>
                  <w:tabs>
                    <w:tab w:val="left" w:pos="8136"/>
                  </w:tabs>
                  <w:spacing w:before="60"/>
                  <w:ind w:right="284"/>
                  <w:jc w:val="right"/>
                  <w:rPr>
                    <w:rFonts w:ascii="Arial" w:eastAsia="Times New Roman" w:hAnsi="Arial" w:cs="Times New Roman"/>
                    <w:sz w:val="22"/>
                    <w:szCs w:val="24"/>
                    <w:lang w:eastAsia="de-DE"/>
                  </w:rPr>
                </w:pPr>
              </w:p>
            </w:tc>
          </w:tr>
        </w:tbl>
        <w:p w14:paraId="106F87FE" w14:textId="77777777" w:rsidR="00960D5B" w:rsidRPr="00560C0E" w:rsidRDefault="00960D5B">
          <w:pPr>
            <w:pStyle w:val="berschrift1"/>
            <w:rPr>
              <w:rFonts w:ascii="Arial" w:eastAsia="Times New Roman" w:hAnsi="Arial" w:cs="Times New Roman"/>
              <w:szCs w:val="24"/>
              <w:lang w:eastAsia="de-DE"/>
            </w:rPr>
          </w:pPr>
        </w:p>
      </w:tc>
      <w:tc>
        <w:tcPr>
          <w:tcW w:w="5872" w:type="dxa"/>
        </w:tcPr>
        <w:p w14:paraId="21C0E096" w14:textId="581CAD35" w:rsidR="00960D5B" w:rsidRPr="00560C0E" w:rsidRDefault="00960D5B">
          <w:pPr>
            <w:pStyle w:val="Kopfzeile"/>
            <w:tabs>
              <w:tab w:val="left" w:pos="8136"/>
            </w:tabs>
            <w:spacing w:before="60"/>
            <w:ind w:right="284"/>
            <w:jc w:val="right"/>
            <w:rPr>
              <w:rFonts w:ascii="Arial" w:eastAsia="Times New Roman" w:hAnsi="Arial" w:cs="Times New Roman"/>
              <w:sz w:val="22"/>
              <w:szCs w:val="24"/>
              <w:lang w:eastAsia="de-DE"/>
            </w:rPr>
          </w:pPr>
        </w:p>
      </w:tc>
    </w:tr>
  </w:tbl>
  <w:p w14:paraId="3591139A" w14:textId="1F34C022" w:rsidR="00960D5B" w:rsidRDefault="00847AEC">
    <w:pPr>
      <w:pStyle w:val="Kopfzeile"/>
      <w:tabs>
        <w:tab w:val="left" w:pos="8136"/>
      </w:tabs>
      <w:rPr>
        <w:sz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1" layoutInCell="0" allowOverlap="1" wp14:anchorId="3D0CE6E0" wp14:editId="3301E150">
              <wp:simplePos x="0" y="0"/>
              <wp:positionH relativeFrom="page">
                <wp:posOffset>5857240</wp:posOffset>
              </wp:positionH>
              <wp:positionV relativeFrom="page">
                <wp:posOffset>2049145</wp:posOffset>
              </wp:positionV>
              <wp:extent cx="1705610" cy="2057400"/>
              <wp:effectExtent l="0" t="0" r="0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5610" cy="205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720FE" w14:textId="77777777" w:rsidR="00960D5B" w:rsidRDefault="00847AEC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3EA4937" wp14:editId="7E07B026">
                                <wp:extent cx="182880" cy="91440"/>
                                <wp:effectExtent l="0" t="0" r="7620" b="3810"/>
                                <wp:docPr id="22" name="Grafik 22" descr="Quadrat_plu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3" descr="Quadrat_plu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2880" cy="914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960D5B">
                            <w:rPr>
                              <w:noProof/>
                              <w:sz w:val="14"/>
                            </w:rPr>
                            <w:t>ftsingenieuwesen lgemeinwissenschaften</w:t>
                          </w:r>
                        </w:p>
                        <w:p w14:paraId="382986F7" w14:textId="77777777" w:rsidR="00960D5B" w:rsidRDefault="00960D5B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sz w:val="14"/>
                            </w:rPr>
                            <w:t>Betriebswirtschaft</w:t>
                          </w:r>
                        </w:p>
                        <w:p w14:paraId="2C2B91A4" w14:textId="77777777" w:rsidR="00960D5B" w:rsidRDefault="00960D5B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sz w:val="14"/>
                            </w:rPr>
                            <w:t>Elektrotechnik</w:t>
                          </w:r>
                        </w:p>
                        <w:p w14:paraId="1E7F073D" w14:textId="77777777" w:rsidR="00960D5B" w:rsidRDefault="00960D5B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sz w:val="14"/>
                            </w:rPr>
                            <w:t>Holzbau und Ausbau</w:t>
                          </w:r>
                        </w:p>
                        <w:p w14:paraId="0A456DA7" w14:textId="77777777" w:rsidR="00960D5B" w:rsidRDefault="00960D5B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sz w:val="14"/>
                            </w:rPr>
                            <w:t>Holztechnik</w:t>
                          </w:r>
                        </w:p>
                        <w:p w14:paraId="248C65E1" w14:textId="77777777" w:rsidR="00960D5B" w:rsidRDefault="00960D5B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sz w:val="14"/>
                            </w:rPr>
                            <w:t>Informatik</w:t>
                          </w:r>
                        </w:p>
                        <w:p w14:paraId="392D23C8" w14:textId="77777777" w:rsidR="00960D5B" w:rsidRDefault="00960D5B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sz w:val="14"/>
                            </w:rPr>
                            <w:t>Innenarchitektur</w:t>
                          </w:r>
                        </w:p>
                        <w:p w14:paraId="13C28E98" w14:textId="77777777" w:rsidR="00960D5B" w:rsidRDefault="00960D5B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sz w:val="14"/>
                            </w:rPr>
                            <w:t>Kunststofftechnik</w:t>
                          </w:r>
                        </w:p>
                        <w:p w14:paraId="29E51604" w14:textId="77777777" w:rsidR="00960D5B" w:rsidRDefault="00960D5B">
                          <w:pPr>
                            <w:ind w:left="3232"/>
                            <w:rPr>
                              <w:noProof/>
                              <w:sz w:val="14"/>
                            </w:rPr>
                          </w:pPr>
                          <w:r>
                            <w:rPr>
                              <w:noProof/>
                              <w:sz w:val="14"/>
                            </w:rPr>
                            <w:t>Produktionstechnik</w:t>
                          </w:r>
                        </w:p>
                        <w:p w14:paraId="548A6527" w14:textId="77777777" w:rsidR="00960D5B" w:rsidRDefault="00960D5B">
                          <w:r>
                            <w:rPr>
                              <w:noProof/>
                              <w:sz w:val="14"/>
                            </w:rPr>
                            <w:t>Wirtschaftsingenieurwesen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CE6E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461.2pt;margin-top:161.35pt;width:134.3pt;height:16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" o:allowincell="f" filled="f" stroked="f">
              <v:textbox>
                <w:txbxContent>
                  <w:p w14:paraId="402720FE" w14:textId="77777777" w:rsidR="00960D5B" w:rsidRDefault="00847AEC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3EA4937" wp14:editId="7E07B026">
                          <wp:extent cx="182880" cy="91440"/>
                          <wp:effectExtent l="0" t="0" r="7620" b="3810"/>
                          <wp:docPr id="22" name="Grafik 22" descr="Quadrat_plu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3" descr="Quadrat_plu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" cy="91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960D5B">
                      <w:rPr>
                        <w:noProof/>
                        <w:sz w:val="14"/>
                      </w:rPr>
                      <w:t>ftsingenieuwesen lgemeinwissenschaften</w:t>
                    </w:r>
                  </w:p>
                  <w:p w14:paraId="382986F7" w14:textId="77777777" w:rsidR="00960D5B" w:rsidRDefault="00960D5B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sz w:val="14"/>
                      </w:rPr>
                      <w:t>Betriebswirtschaft</w:t>
                    </w:r>
                  </w:p>
                  <w:p w14:paraId="2C2B91A4" w14:textId="77777777" w:rsidR="00960D5B" w:rsidRDefault="00960D5B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sz w:val="14"/>
                      </w:rPr>
                      <w:t>Elektrotechnik</w:t>
                    </w:r>
                  </w:p>
                  <w:p w14:paraId="1E7F073D" w14:textId="77777777" w:rsidR="00960D5B" w:rsidRDefault="00960D5B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sz w:val="14"/>
                      </w:rPr>
                      <w:t>Holzbau und Ausbau</w:t>
                    </w:r>
                  </w:p>
                  <w:p w14:paraId="0A456DA7" w14:textId="77777777" w:rsidR="00960D5B" w:rsidRDefault="00960D5B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sz w:val="14"/>
                      </w:rPr>
                      <w:t>Holztechnik</w:t>
                    </w:r>
                  </w:p>
                  <w:p w14:paraId="248C65E1" w14:textId="77777777" w:rsidR="00960D5B" w:rsidRDefault="00960D5B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sz w:val="14"/>
                      </w:rPr>
                      <w:t>Informatik</w:t>
                    </w:r>
                  </w:p>
                  <w:p w14:paraId="392D23C8" w14:textId="77777777" w:rsidR="00960D5B" w:rsidRDefault="00960D5B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sz w:val="14"/>
                      </w:rPr>
                      <w:t>Innenarchitektur</w:t>
                    </w:r>
                  </w:p>
                  <w:p w14:paraId="13C28E98" w14:textId="77777777" w:rsidR="00960D5B" w:rsidRDefault="00960D5B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sz w:val="14"/>
                      </w:rPr>
                      <w:t>Kunststofftechnik</w:t>
                    </w:r>
                  </w:p>
                  <w:p w14:paraId="29E51604" w14:textId="77777777" w:rsidR="00960D5B" w:rsidRDefault="00960D5B">
                    <w:pPr>
                      <w:ind w:left="3232"/>
                      <w:rPr>
                        <w:noProof/>
                        <w:sz w:val="14"/>
                      </w:rPr>
                    </w:pPr>
                    <w:r>
                      <w:rPr>
                        <w:noProof/>
                        <w:sz w:val="14"/>
                      </w:rPr>
                      <w:t>Produktionstechnik</w:t>
                    </w:r>
                  </w:p>
                  <w:p w14:paraId="548A6527" w14:textId="77777777" w:rsidR="00960D5B" w:rsidRDefault="00960D5B">
                    <w:r>
                      <w:rPr>
                        <w:noProof/>
                        <w:sz w:val="14"/>
                      </w:rPr>
                      <w:t>Wirtschaftsingenieurwesen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97" w:type="dxa"/>
      <w:tblInd w:w="-4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5936"/>
    </w:tblGrid>
    <w:tr w:rsidR="008E57AA" w:rsidRPr="00E55A72" w14:paraId="5EB93C79" w14:textId="77777777" w:rsidTr="00DF38A3">
      <w:trPr>
        <w:trHeight w:val="1133"/>
      </w:trPr>
      <w:tc>
        <w:tcPr>
          <w:tcW w:w="4191" w:type="dxa"/>
        </w:tcPr>
        <w:p w14:paraId="12476296" w14:textId="77777777" w:rsidR="00E55A72" w:rsidRPr="00E55A72" w:rsidRDefault="00E55A72" w:rsidP="00E55A72">
          <w:pPr>
            <w:pStyle w:val="Kopfzeile"/>
            <w:tabs>
              <w:tab w:val="left" w:pos="8136"/>
            </w:tabs>
            <w:rPr>
              <w:bCs/>
              <w:sz w:val="56"/>
              <w:szCs w:val="56"/>
            </w:rPr>
          </w:pPr>
          <w:r w:rsidRPr="00E55A72">
            <w:rPr>
              <w:bCs/>
              <w:sz w:val="52"/>
              <w:szCs w:val="52"/>
            </w:rPr>
            <w:t>Pressemitteilung</w:t>
          </w:r>
        </w:p>
      </w:tc>
      <w:tc>
        <w:tcPr>
          <w:tcW w:w="5406" w:type="dxa"/>
        </w:tcPr>
        <w:p w14:paraId="579DE078" w14:textId="72AAA546" w:rsidR="00E55A72" w:rsidRPr="00E55A72" w:rsidRDefault="008E57AA" w:rsidP="00E55A72">
          <w:pPr>
            <w:pStyle w:val="Kopfzeile"/>
            <w:ind w:firstLine="125"/>
            <w:rPr>
              <w:bCs/>
            </w:rPr>
          </w:pPr>
          <w:r>
            <w:rPr>
              <w:noProof/>
            </w:rPr>
            <w:drawing>
              <wp:inline distT="0" distB="0" distL="0" distR="0" wp14:anchorId="17937467" wp14:editId="29F8C05A">
                <wp:extent cx="3601311" cy="847082"/>
                <wp:effectExtent l="0" t="0" r="0" b="0"/>
                <wp:docPr id="21" name="Grafik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8870" cy="8512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60B2DDC" w14:textId="02B99261" w:rsidR="00960D5B" w:rsidRDefault="00960D5B" w:rsidP="001A6884">
    <w:pPr>
      <w:pStyle w:val="Kopfzeile"/>
      <w:tabs>
        <w:tab w:val="left" w:pos="81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6A6A6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71D73"/>
    <w:multiLevelType w:val="hybridMultilevel"/>
    <w:tmpl w:val="DDC0A1E8"/>
    <w:lvl w:ilvl="0" w:tplc="B43294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3327"/>
    <w:multiLevelType w:val="hybridMultilevel"/>
    <w:tmpl w:val="08DE9B1E"/>
    <w:lvl w:ilvl="0" w:tplc="7CB0D2D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31D52"/>
    <w:multiLevelType w:val="hybridMultilevel"/>
    <w:tmpl w:val="0BBCAF62"/>
    <w:lvl w:ilvl="0" w:tplc="56B26714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142BD"/>
    <w:multiLevelType w:val="hybridMultilevel"/>
    <w:tmpl w:val="24FE6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C4573"/>
    <w:multiLevelType w:val="hybridMultilevel"/>
    <w:tmpl w:val="8E8C282A"/>
    <w:lvl w:ilvl="0" w:tplc="99F839B8">
      <w:numFmt w:val="bullet"/>
      <w:lvlText w:val="•"/>
      <w:lvlJc w:val="left"/>
      <w:pPr>
        <w:ind w:left="1065" w:hanging="705"/>
      </w:pPr>
      <w:rPr>
        <w:rFonts w:ascii="Arial" w:eastAsia="MS Mincho" w:hAnsi="Arial" w:cs="Arial" w:hint="default"/>
      </w:rPr>
    </w:lvl>
    <w:lvl w:ilvl="1" w:tplc="51EAF8EA">
      <w:numFmt w:val="bullet"/>
      <w:lvlText w:val=""/>
      <w:lvlJc w:val="left"/>
      <w:pPr>
        <w:ind w:left="1785" w:hanging="705"/>
      </w:pPr>
      <w:rPr>
        <w:rFonts w:ascii="Symbol" w:eastAsia="MS Mincho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D4792"/>
    <w:multiLevelType w:val="hybridMultilevel"/>
    <w:tmpl w:val="FEDA7C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55CEE"/>
    <w:multiLevelType w:val="hybridMultilevel"/>
    <w:tmpl w:val="A0EE7414"/>
    <w:lvl w:ilvl="0" w:tplc="04070001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  <w:u w:color="000000" w:themeColor="text1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B">
      <w:start w:val="1"/>
      <w:numFmt w:val="bullet"/>
      <w:lvlText w:val=""/>
      <w:lvlJc w:val="left"/>
      <w:pPr>
        <w:tabs>
          <w:tab w:val="num" w:pos="1800"/>
        </w:tabs>
        <w:ind w:left="1913" w:hanging="113"/>
      </w:pPr>
      <w:rPr>
        <w:rFonts w:ascii="Wingdings" w:hAnsi="Wingdings" w:hint="default"/>
        <w:sz w:val="22"/>
        <w:szCs w:val="22"/>
        <w:u w:color="000000" w:themeColor="text1"/>
      </w:rPr>
    </w:lvl>
    <w:lvl w:ilvl="3" w:tplc="EF2CF41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E575A"/>
    <w:multiLevelType w:val="hybridMultilevel"/>
    <w:tmpl w:val="B90CB03A"/>
    <w:lvl w:ilvl="0" w:tplc="B43294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B1DAF"/>
    <w:multiLevelType w:val="hybridMultilevel"/>
    <w:tmpl w:val="72742C8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D1722"/>
    <w:multiLevelType w:val="hybridMultilevel"/>
    <w:tmpl w:val="CC0809C6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0CD178A"/>
    <w:multiLevelType w:val="hybridMultilevel"/>
    <w:tmpl w:val="699E5FE0"/>
    <w:lvl w:ilvl="0" w:tplc="7B526992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10CE4"/>
    <w:multiLevelType w:val="hybridMultilevel"/>
    <w:tmpl w:val="8AE4DE1C"/>
    <w:lvl w:ilvl="0" w:tplc="5C1E88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EF2CF4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B7602"/>
    <w:multiLevelType w:val="hybridMultilevel"/>
    <w:tmpl w:val="FC9A62EE"/>
    <w:lvl w:ilvl="0" w:tplc="B43294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056C7"/>
    <w:multiLevelType w:val="hybridMultilevel"/>
    <w:tmpl w:val="E9CCC900"/>
    <w:lvl w:ilvl="0" w:tplc="CE4E06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415782">
    <w:abstractNumId w:val="3"/>
  </w:num>
  <w:num w:numId="2" w16cid:durableId="1645501808">
    <w:abstractNumId w:val="10"/>
  </w:num>
  <w:num w:numId="3" w16cid:durableId="1315405766">
    <w:abstractNumId w:val="14"/>
  </w:num>
  <w:num w:numId="4" w16cid:durableId="1110933104">
    <w:abstractNumId w:val="0"/>
  </w:num>
  <w:num w:numId="5" w16cid:durableId="605426784">
    <w:abstractNumId w:val="6"/>
  </w:num>
  <w:num w:numId="6" w16cid:durableId="609774983">
    <w:abstractNumId w:val="11"/>
  </w:num>
  <w:num w:numId="7" w16cid:durableId="1992831129">
    <w:abstractNumId w:val="2"/>
  </w:num>
  <w:num w:numId="8" w16cid:durableId="130829301">
    <w:abstractNumId w:val="8"/>
  </w:num>
  <w:num w:numId="9" w16cid:durableId="1747527916">
    <w:abstractNumId w:val="1"/>
  </w:num>
  <w:num w:numId="10" w16cid:durableId="150752843">
    <w:abstractNumId w:val="13"/>
  </w:num>
  <w:num w:numId="11" w16cid:durableId="311955518">
    <w:abstractNumId w:val="9"/>
  </w:num>
  <w:num w:numId="12" w16cid:durableId="905722154">
    <w:abstractNumId w:val="12"/>
  </w:num>
  <w:num w:numId="13" w16cid:durableId="503474226">
    <w:abstractNumId w:val="4"/>
  </w:num>
  <w:num w:numId="14" w16cid:durableId="1929576713">
    <w:abstractNumId w:val="5"/>
  </w:num>
  <w:num w:numId="15" w16cid:durableId="9069620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08A"/>
    <w:rsid w:val="00000A34"/>
    <w:rsid w:val="0000342D"/>
    <w:rsid w:val="000047EA"/>
    <w:rsid w:val="0000568E"/>
    <w:rsid w:val="00005E90"/>
    <w:rsid w:val="000079F8"/>
    <w:rsid w:val="00010A5A"/>
    <w:rsid w:val="00010DB3"/>
    <w:rsid w:val="00011307"/>
    <w:rsid w:val="000125C4"/>
    <w:rsid w:val="00014974"/>
    <w:rsid w:val="00015FD9"/>
    <w:rsid w:val="0001788F"/>
    <w:rsid w:val="00022D13"/>
    <w:rsid w:val="000231AD"/>
    <w:rsid w:val="00025147"/>
    <w:rsid w:val="00027109"/>
    <w:rsid w:val="0002745C"/>
    <w:rsid w:val="00030F09"/>
    <w:rsid w:val="000339CF"/>
    <w:rsid w:val="00034589"/>
    <w:rsid w:val="00035BE9"/>
    <w:rsid w:val="000367FC"/>
    <w:rsid w:val="0003717F"/>
    <w:rsid w:val="00042DFE"/>
    <w:rsid w:val="00042ECF"/>
    <w:rsid w:val="00047E98"/>
    <w:rsid w:val="00051031"/>
    <w:rsid w:val="00051672"/>
    <w:rsid w:val="00052933"/>
    <w:rsid w:val="00056449"/>
    <w:rsid w:val="00057935"/>
    <w:rsid w:val="00060774"/>
    <w:rsid w:val="0006248E"/>
    <w:rsid w:val="00063329"/>
    <w:rsid w:val="00065818"/>
    <w:rsid w:val="000667A8"/>
    <w:rsid w:val="00070B7A"/>
    <w:rsid w:val="00075E15"/>
    <w:rsid w:val="00076455"/>
    <w:rsid w:val="00076E98"/>
    <w:rsid w:val="000779CE"/>
    <w:rsid w:val="00080E80"/>
    <w:rsid w:val="0008123C"/>
    <w:rsid w:val="0008216C"/>
    <w:rsid w:val="00082BDD"/>
    <w:rsid w:val="0008608E"/>
    <w:rsid w:val="00087B45"/>
    <w:rsid w:val="000916AE"/>
    <w:rsid w:val="000925FF"/>
    <w:rsid w:val="00093695"/>
    <w:rsid w:val="00094AE1"/>
    <w:rsid w:val="000A2961"/>
    <w:rsid w:val="000A33E1"/>
    <w:rsid w:val="000A56AA"/>
    <w:rsid w:val="000B2288"/>
    <w:rsid w:val="000B2691"/>
    <w:rsid w:val="000B32C2"/>
    <w:rsid w:val="000B496C"/>
    <w:rsid w:val="000B5598"/>
    <w:rsid w:val="000B5AEB"/>
    <w:rsid w:val="000B5B2F"/>
    <w:rsid w:val="000B6560"/>
    <w:rsid w:val="000B6A59"/>
    <w:rsid w:val="000B7F11"/>
    <w:rsid w:val="000C065F"/>
    <w:rsid w:val="000C44F5"/>
    <w:rsid w:val="000C4A07"/>
    <w:rsid w:val="000C4C54"/>
    <w:rsid w:val="000C634B"/>
    <w:rsid w:val="000D277C"/>
    <w:rsid w:val="000D2DAB"/>
    <w:rsid w:val="000D2E1A"/>
    <w:rsid w:val="000D5618"/>
    <w:rsid w:val="000D62C7"/>
    <w:rsid w:val="000D717B"/>
    <w:rsid w:val="000D7A7A"/>
    <w:rsid w:val="000D7C28"/>
    <w:rsid w:val="000D7E12"/>
    <w:rsid w:val="000E0F56"/>
    <w:rsid w:val="000E14D7"/>
    <w:rsid w:val="000E21D0"/>
    <w:rsid w:val="000E506A"/>
    <w:rsid w:val="000E6892"/>
    <w:rsid w:val="000E70DF"/>
    <w:rsid w:val="000F033B"/>
    <w:rsid w:val="000F148F"/>
    <w:rsid w:val="000F15B7"/>
    <w:rsid w:val="000F16AD"/>
    <w:rsid w:val="000F3BC8"/>
    <w:rsid w:val="000F5368"/>
    <w:rsid w:val="000F6643"/>
    <w:rsid w:val="000F7468"/>
    <w:rsid w:val="00100923"/>
    <w:rsid w:val="0010274D"/>
    <w:rsid w:val="0010424F"/>
    <w:rsid w:val="001049AE"/>
    <w:rsid w:val="00106613"/>
    <w:rsid w:val="00107B75"/>
    <w:rsid w:val="00112D4C"/>
    <w:rsid w:val="00115B35"/>
    <w:rsid w:val="00120408"/>
    <w:rsid w:val="0012086B"/>
    <w:rsid w:val="001213BC"/>
    <w:rsid w:val="00121645"/>
    <w:rsid w:val="001218F3"/>
    <w:rsid w:val="00124D6E"/>
    <w:rsid w:val="00124E86"/>
    <w:rsid w:val="00130CB3"/>
    <w:rsid w:val="00131049"/>
    <w:rsid w:val="00133AEA"/>
    <w:rsid w:val="00133DAE"/>
    <w:rsid w:val="001346B3"/>
    <w:rsid w:val="00135013"/>
    <w:rsid w:val="00135283"/>
    <w:rsid w:val="00143B52"/>
    <w:rsid w:val="00146C97"/>
    <w:rsid w:val="00147D19"/>
    <w:rsid w:val="00147F87"/>
    <w:rsid w:val="00152722"/>
    <w:rsid w:val="00152E68"/>
    <w:rsid w:val="001532F3"/>
    <w:rsid w:val="00154A07"/>
    <w:rsid w:val="00154E88"/>
    <w:rsid w:val="00155912"/>
    <w:rsid w:val="00155DC2"/>
    <w:rsid w:val="00155EF2"/>
    <w:rsid w:val="0015708A"/>
    <w:rsid w:val="001605C1"/>
    <w:rsid w:val="001616A6"/>
    <w:rsid w:val="0016211F"/>
    <w:rsid w:val="0016464E"/>
    <w:rsid w:val="001655A0"/>
    <w:rsid w:val="001708A0"/>
    <w:rsid w:val="00171FC5"/>
    <w:rsid w:val="001722CA"/>
    <w:rsid w:val="00173156"/>
    <w:rsid w:val="00173564"/>
    <w:rsid w:val="001753E3"/>
    <w:rsid w:val="00176DA2"/>
    <w:rsid w:val="00180327"/>
    <w:rsid w:val="00180DE8"/>
    <w:rsid w:val="001851B1"/>
    <w:rsid w:val="0018611E"/>
    <w:rsid w:val="0018633A"/>
    <w:rsid w:val="0018634E"/>
    <w:rsid w:val="00192225"/>
    <w:rsid w:val="001940C3"/>
    <w:rsid w:val="00197E92"/>
    <w:rsid w:val="001A1094"/>
    <w:rsid w:val="001A23D2"/>
    <w:rsid w:val="001A6884"/>
    <w:rsid w:val="001B3484"/>
    <w:rsid w:val="001B6CAA"/>
    <w:rsid w:val="001B71D8"/>
    <w:rsid w:val="001C0486"/>
    <w:rsid w:val="001C3921"/>
    <w:rsid w:val="001C4291"/>
    <w:rsid w:val="001C5B39"/>
    <w:rsid w:val="001D0654"/>
    <w:rsid w:val="001D1381"/>
    <w:rsid w:val="001D2BB0"/>
    <w:rsid w:val="001D498F"/>
    <w:rsid w:val="001D4BB5"/>
    <w:rsid w:val="001D6F5F"/>
    <w:rsid w:val="001E127D"/>
    <w:rsid w:val="001E3AAB"/>
    <w:rsid w:val="001E3EB2"/>
    <w:rsid w:val="001E414B"/>
    <w:rsid w:val="001E453E"/>
    <w:rsid w:val="001E4C47"/>
    <w:rsid w:val="001E5AE4"/>
    <w:rsid w:val="001E5F81"/>
    <w:rsid w:val="001E662A"/>
    <w:rsid w:val="001F0689"/>
    <w:rsid w:val="001F0CD0"/>
    <w:rsid w:val="001F2333"/>
    <w:rsid w:val="001F2D01"/>
    <w:rsid w:val="001F3228"/>
    <w:rsid w:val="001F3B37"/>
    <w:rsid w:val="001F4BEA"/>
    <w:rsid w:val="001F52FD"/>
    <w:rsid w:val="00200D7C"/>
    <w:rsid w:val="00204B99"/>
    <w:rsid w:val="00205AE6"/>
    <w:rsid w:val="002128AB"/>
    <w:rsid w:val="00214A6D"/>
    <w:rsid w:val="002219AF"/>
    <w:rsid w:val="002248C6"/>
    <w:rsid w:val="00225BDF"/>
    <w:rsid w:val="00226934"/>
    <w:rsid w:val="0023053C"/>
    <w:rsid w:val="002315E8"/>
    <w:rsid w:val="00232393"/>
    <w:rsid w:val="0023304A"/>
    <w:rsid w:val="00233804"/>
    <w:rsid w:val="00234E83"/>
    <w:rsid w:val="00240E67"/>
    <w:rsid w:val="002431B9"/>
    <w:rsid w:val="00244020"/>
    <w:rsid w:val="00245000"/>
    <w:rsid w:val="00246162"/>
    <w:rsid w:val="00246DD4"/>
    <w:rsid w:val="00247E79"/>
    <w:rsid w:val="00252CD4"/>
    <w:rsid w:val="00252D78"/>
    <w:rsid w:val="00253335"/>
    <w:rsid w:val="00257A7A"/>
    <w:rsid w:val="00260361"/>
    <w:rsid w:val="00262EB0"/>
    <w:rsid w:val="002639F1"/>
    <w:rsid w:val="00263B9E"/>
    <w:rsid w:val="00264CE5"/>
    <w:rsid w:val="002674C6"/>
    <w:rsid w:val="002715F3"/>
    <w:rsid w:val="00273687"/>
    <w:rsid w:val="00274071"/>
    <w:rsid w:val="0027556F"/>
    <w:rsid w:val="00275CB8"/>
    <w:rsid w:val="002765D6"/>
    <w:rsid w:val="00281BF8"/>
    <w:rsid w:val="00283F0A"/>
    <w:rsid w:val="002854D4"/>
    <w:rsid w:val="00285BBC"/>
    <w:rsid w:val="00286BD1"/>
    <w:rsid w:val="002871AE"/>
    <w:rsid w:val="00287E88"/>
    <w:rsid w:val="00291239"/>
    <w:rsid w:val="00291B8E"/>
    <w:rsid w:val="002943EC"/>
    <w:rsid w:val="00295C9D"/>
    <w:rsid w:val="00295D10"/>
    <w:rsid w:val="0029640B"/>
    <w:rsid w:val="002978F2"/>
    <w:rsid w:val="00297E1E"/>
    <w:rsid w:val="00297F32"/>
    <w:rsid w:val="002A4653"/>
    <w:rsid w:val="002A4A63"/>
    <w:rsid w:val="002A4CE2"/>
    <w:rsid w:val="002A5BAD"/>
    <w:rsid w:val="002A5C56"/>
    <w:rsid w:val="002B0045"/>
    <w:rsid w:val="002B221B"/>
    <w:rsid w:val="002B4754"/>
    <w:rsid w:val="002B476D"/>
    <w:rsid w:val="002B4850"/>
    <w:rsid w:val="002B7C86"/>
    <w:rsid w:val="002C15F2"/>
    <w:rsid w:val="002C4B89"/>
    <w:rsid w:val="002C5414"/>
    <w:rsid w:val="002C5E35"/>
    <w:rsid w:val="002D31EE"/>
    <w:rsid w:val="002D3326"/>
    <w:rsid w:val="002D3650"/>
    <w:rsid w:val="002D3BF8"/>
    <w:rsid w:val="002D6858"/>
    <w:rsid w:val="002E05CD"/>
    <w:rsid w:val="002E5069"/>
    <w:rsid w:val="002E5261"/>
    <w:rsid w:val="002E6D71"/>
    <w:rsid w:val="002F0B56"/>
    <w:rsid w:val="002F1C43"/>
    <w:rsid w:val="002F1EDB"/>
    <w:rsid w:val="002F1F0B"/>
    <w:rsid w:val="002F22FA"/>
    <w:rsid w:val="00300768"/>
    <w:rsid w:val="00302F18"/>
    <w:rsid w:val="00304969"/>
    <w:rsid w:val="003059DC"/>
    <w:rsid w:val="00306A4D"/>
    <w:rsid w:val="0030749C"/>
    <w:rsid w:val="00310EAE"/>
    <w:rsid w:val="003127DA"/>
    <w:rsid w:val="0031322C"/>
    <w:rsid w:val="00315BD5"/>
    <w:rsid w:val="00330201"/>
    <w:rsid w:val="003337FE"/>
    <w:rsid w:val="00333D0F"/>
    <w:rsid w:val="00334B00"/>
    <w:rsid w:val="0033587F"/>
    <w:rsid w:val="0034058A"/>
    <w:rsid w:val="00343580"/>
    <w:rsid w:val="00343919"/>
    <w:rsid w:val="0034554F"/>
    <w:rsid w:val="0034632B"/>
    <w:rsid w:val="00350D7A"/>
    <w:rsid w:val="00352155"/>
    <w:rsid w:val="0035239A"/>
    <w:rsid w:val="003528A7"/>
    <w:rsid w:val="00352DCF"/>
    <w:rsid w:val="00354E4C"/>
    <w:rsid w:val="00355C6A"/>
    <w:rsid w:val="00356E63"/>
    <w:rsid w:val="00361944"/>
    <w:rsid w:val="00362350"/>
    <w:rsid w:val="003639F8"/>
    <w:rsid w:val="00366940"/>
    <w:rsid w:val="00366D06"/>
    <w:rsid w:val="0037197A"/>
    <w:rsid w:val="00371984"/>
    <w:rsid w:val="003734D9"/>
    <w:rsid w:val="0037566E"/>
    <w:rsid w:val="00377048"/>
    <w:rsid w:val="0037767D"/>
    <w:rsid w:val="00377739"/>
    <w:rsid w:val="0038011E"/>
    <w:rsid w:val="00380720"/>
    <w:rsid w:val="00380EC5"/>
    <w:rsid w:val="00384A65"/>
    <w:rsid w:val="00384AD4"/>
    <w:rsid w:val="00387F7F"/>
    <w:rsid w:val="003906AC"/>
    <w:rsid w:val="0039084D"/>
    <w:rsid w:val="003931B4"/>
    <w:rsid w:val="00393975"/>
    <w:rsid w:val="003946DA"/>
    <w:rsid w:val="003A00FE"/>
    <w:rsid w:val="003A279C"/>
    <w:rsid w:val="003A46CA"/>
    <w:rsid w:val="003A48A1"/>
    <w:rsid w:val="003A5600"/>
    <w:rsid w:val="003A7874"/>
    <w:rsid w:val="003B1765"/>
    <w:rsid w:val="003B3943"/>
    <w:rsid w:val="003B5206"/>
    <w:rsid w:val="003B739C"/>
    <w:rsid w:val="003B79B0"/>
    <w:rsid w:val="003B7FA3"/>
    <w:rsid w:val="003C218D"/>
    <w:rsid w:val="003C3C3C"/>
    <w:rsid w:val="003C48F9"/>
    <w:rsid w:val="003C6AF3"/>
    <w:rsid w:val="003C7AD7"/>
    <w:rsid w:val="003D23C6"/>
    <w:rsid w:val="003D2C45"/>
    <w:rsid w:val="003D379D"/>
    <w:rsid w:val="003F2F90"/>
    <w:rsid w:val="003F6700"/>
    <w:rsid w:val="003F687E"/>
    <w:rsid w:val="003F7FB1"/>
    <w:rsid w:val="004019BA"/>
    <w:rsid w:val="00403D5E"/>
    <w:rsid w:val="00404D7A"/>
    <w:rsid w:val="0040549C"/>
    <w:rsid w:val="004065D3"/>
    <w:rsid w:val="0040795C"/>
    <w:rsid w:val="004116C8"/>
    <w:rsid w:val="0041186E"/>
    <w:rsid w:val="00412C2E"/>
    <w:rsid w:val="00413306"/>
    <w:rsid w:val="00414A7F"/>
    <w:rsid w:val="00415C21"/>
    <w:rsid w:val="00415E25"/>
    <w:rsid w:val="00422B16"/>
    <w:rsid w:val="00424AED"/>
    <w:rsid w:val="00424AF2"/>
    <w:rsid w:val="00425831"/>
    <w:rsid w:val="0042679B"/>
    <w:rsid w:val="0043493E"/>
    <w:rsid w:val="004419D5"/>
    <w:rsid w:val="00444411"/>
    <w:rsid w:val="00444E8A"/>
    <w:rsid w:val="0044507D"/>
    <w:rsid w:val="0044585C"/>
    <w:rsid w:val="004463D0"/>
    <w:rsid w:val="004478B8"/>
    <w:rsid w:val="0045210E"/>
    <w:rsid w:val="00452C0A"/>
    <w:rsid w:val="0045429E"/>
    <w:rsid w:val="00455C42"/>
    <w:rsid w:val="004571DE"/>
    <w:rsid w:val="00457452"/>
    <w:rsid w:val="0046460C"/>
    <w:rsid w:val="00464A1C"/>
    <w:rsid w:val="0046530C"/>
    <w:rsid w:val="0046594B"/>
    <w:rsid w:val="00466C23"/>
    <w:rsid w:val="00466DA8"/>
    <w:rsid w:val="004703A2"/>
    <w:rsid w:val="00470AD4"/>
    <w:rsid w:val="00470C89"/>
    <w:rsid w:val="0047208A"/>
    <w:rsid w:val="00472364"/>
    <w:rsid w:val="00474D97"/>
    <w:rsid w:val="004757F8"/>
    <w:rsid w:val="004805EA"/>
    <w:rsid w:val="00480C69"/>
    <w:rsid w:val="00481CD0"/>
    <w:rsid w:val="0048345E"/>
    <w:rsid w:val="00485410"/>
    <w:rsid w:val="004879DC"/>
    <w:rsid w:val="004919D0"/>
    <w:rsid w:val="00494A22"/>
    <w:rsid w:val="00496B55"/>
    <w:rsid w:val="004A06B0"/>
    <w:rsid w:val="004A21CE"/>
    <w:rsid w:val="004A24DE"/>
    <w:rsid w:val="004A312F"/>
    <w:rsid w:val="004A33AB"/>
    <w:rsid w:val="004A664A"/>
    <w:rsid w:val="004A7509"/>
    <w:rsid w:val="004B0E40"/>
    <w:rsid w:val="004B347A"/>
    <w:rsid w:val="004B619F"/>
    <w:rsid w:val="004C0FCB"/>
    <w:rsid w:val="004C20C0"/>
    <w:rsid w:val="004C2B3E"/>
    <w:rsid w:val="004C4574"/>
    <w:rsid w:val="004C5C9A"/>
    <w:rsid w:val="004C638B"/>
    <w:rsid w:val="004C654A"/>
    <w:rsid w:val="004C676B"/>
    <w:rsid w:val="004D417A"/>
    <w:rsid w:val="004D611B"/>
    <w:rsid w:val="004E1301"/>
    <w:rsid w:val="004E22EE"/>
    <w:rsid w:val="004E61D9"/>
    <w:rsid w:val="004F0032"/>
    <w:rsid w:val="004F0337"/>
    <w:rsid w:val="004F3C2E"/>
    <w:rsid w:val="004F4288"/>
    <w:rsid w:val="004F5463"/>
    <w:rsid w:val="004F6D45"/>
    <w:rsid w:val="004F7438"/>
    <w:rsid w:val="004F770B"/>
    <w:rsid w:val="004F7712"/>
    <w:rsid w:val="004F7745"/>
    <w:rsid w:val="004F7AD8"/>
    <w:rsid w:val="005041D2"/>
    <w:rsid w:val="0051006E"/>
    <w:rsid w:val="005106F3"/>
    <w:rsid w:val="005108B7"/>
    <w:rsid w:val="00510A16"/>
    <w:rsid w:val="005124C6"/>
    <w:rsid w:val="00515F4D"/>
    <w:rsid w:val="00520261"/>
    <w:rsid w:val="00525BA4"/>
    <w:rsid w:val="005267D4"/>
    <w:rsid w:val="005269F1"/>
    <w:rsid w:val="005276C1"/>
    <w:rsid w:val="0053010B"/>
    <w:rsid w:val="005307E9"/>
    <w:rsid w:val="00535758"/>
    <w:rsid w:val="00541B3F"/>
    <w:rsid w:val="00541D65"/>
    <w:rsid w:val="00544142"/>
    <w:rsid w:val="00544E73"/>
    <w:rsid w:val="00544F31"/>
    <w:rsid w:val="0054548C"/>
    <w:rsid w:val="0054553A"/>
    <w:rsid w:val="0054615C"/>
    <w:rsid w:val="00546DA3"/>
    <w:rsid w:val="005476DF"/>
    <w:rsid w:val="00550C05"/>
    <w:rsid w:val="00552B32"/>
    <w:rsid w:val="00554D10"/>
    <w:rsid w:val="00554F27"/>
    <w:rsid w:val="005567C2"/>
    <w:rsid w:val="00556E24"/>
    <w:rsid w:val="005571BB"/>
    <w:rsid w:val="00557BA2"/>
    <w:rsid w:val="00560C0E"/>
    <w:rsid w:val="0056258B"/>
    <w:rsid w:val="00562964"/>
    <w:rsid w:val="005640A2"/>
    <w:rsid w:val="00565B8A"/>
    <w:rsid w:val="0057028E"/>
    <w:rsid w:val="00570B82"/>
    <w:rsid w:val="00571664"/>
    <w:rsid w:val="005733B2"/>
    <w:rsid w:val="00573793"/>
    <w:rsid w:val="00573BE3"/>
    <w:rsid w:val="00582AE8"/>
    <w:rsid w:val="0058475C"/>
    <w:rsid w:val="00585AA5"/>
    <w:rsid w:val="00586EBF"/>
    <w:rsid w:val="00586FC9"/>
    <w:rsid w:val="0058793D"/>
    <w:rsid w:val="00592049"/>
    <w:rsid w:val="005925EB"/>
    <w:rsid w:val="00594050"/>
    <w:rsid w:val="00594106"/>
    <w:rsid w:val="00594755"/>
    <w:rsid w:val="005948B4"/>
    <w:rsid w:val="00597464"/>
    <w:rsid w:val="005A1D3F"/>
    <w:rsid w:val="005A348F"/>
    <w:rsid w:val="005A6CC3"/>
    <w:rsid w:val="005B14CD"/>
    <w:rsid w:val="005B1CD9"/>
    <w:rsid w:val="005B34E5"/>
    <w:rsid w:val="005B4479"/>
    <w:rsid w:val="005B4C33"/>
    <w:rsid w:val="005B63A4"/>
    <w:rsid w:val="005B743F"/>
    <w:rsid w:val="005C0AC3"/>
    <w:rsid w:val="005C16EA"/>
    <w:rsid w:val="005C3C94"/>
    <w:rsid w:val="005C74FE"/>
    <w:rsid w:val="005C78A3"/>
    <w:rsid w:val="005D2612"/>
    <w:rsid w:val="005D2D3A"/>
    <w:rsid w:val="005D2E0E"/>
    <w:rsid w:val="005D2F7D"/>
    <w:rsid w:val="005D51DC"/>
    <w:rsid w:val="005D6E21"/>
    <w:rsid w:val="005D7B3C"/>
    <w:rsid w:val="005E2121"/>
    <w:rsid w:val="005E24CB"/>
    <w:rsid w:val="005E35C6"/>
    <w:rsid w:val="005E4806"/>
    <w:rsid w:val="005E4F0E"/>
    <w:rsid w:val="005E4F8E"/>
    <w:rsid w:val="005E621B"/>
    <w:rsid w:val="005E6EE9"/>
    <w:rsid w:val="005F0046"/>
    <w:rsid w:val="005F01FB"/>
    <w:rsid w:val="005F0E14"/>
    <w:rsid w:val="005F486D"/>
    <w:rsid w:val="005F4AC7"/>
    <w:rsid w:val="005F7AB8"/>
    <w:rsid w:val="00600748"/>
    <w:rsid w:val="0060209C"/>
    <w:rsid w:val="00602DEB"/>
    <w:rsid w:val="006038DD"/>
    <w:rsid w:val="0060626B"/>
    <w:rsid w:val="006100DA"/>
    <w:rsid w:val="006101F7"/>
    <w:rsid w:val="006119D2"/>
    <w:rsid w:val="006149D4"/>
    <w:rsid w:val="00614F19"/>
    <w:rsid w:val="0061547B"/>
    <w:rsid w:val="006219C1"/>
    <w:rsid w:val="00621E45"/>
    <w:rsid w:val="0062368D"/>
    <w:rsid w:val="006238B6"/>
    <w:rsid w:val="006257EC"/>
    <w:rsid w:val="00625E45"/>
    <w:rsid w:val="00626DDD"/>
    <w:rsid w:val="00630E03"/>
    <w:rsid w:val="00631A33"/>
    <w:rsid w:val="006338BF"/>
    <w:rsid w:val="00633982"/>
    <w:rsid w:val="00633E1B"/>
    <w:rsid w:val="006342D4"/>
    <w:rsid w:val="006352F6"/>
    <w:rsid w:val="00635755"/>
    <w:rsid w:val="00635F2C"/>
    <w:rsid w:val="0064057E"/>
    <w:rsid w:val="00640D9C"/>
    <w:rsid w:val="006444A8"/>
    <w:rsid w:val="00646073"/>
    <w:rsid w:val="00646965"/>
    <w:rsid w:val="00646B0E"/>
    <w:rsid w:val="00650253"/>
    <w:rsid w:val="0065290B"/>
    <w:rsid w:val="0065394A"/>
    <w:rsid w:val="006540CE"/>
    <w:rsid w:val="006542FC"/>
    <w:rsid w:val="00654A14"/>
    <w:rsid w:val="0065676B"/>
    <w:rsid w:val="00657ECA"/>
    <w:rsid w:val="0066100E"/>
    <w:rsid w:val="00663A69"/>
    <w:rsid w:val="00666CB4"/>
    <w:rsid w:val="006674D2"/>
    <w:rsid w:val="006704CC"/>
    <w:rsid w:val="00670E7C"/>
    <w:rsid w:val="00675CA9"/>
    <w:rsid w:val="0067683B"/>
    <w:rsid w:val="00677B8B"/>
    <w:rsid w:val="00677F3F"/>
    <w:rsid w:val="00682AA9"/>
    <w:rsid w:val="006835D5"/>
    <w:rsid w:val="00683B09"/>
    <w:rsid w:val="00685B9C"/>
    <w:rsid w:val="00686778"/>
    <w:rsid w:val="00690DF5"/>
    <w:rsid w:val="00694DF3"/>
    <w:rsid w:val="0069566E"/>
    <w:rsid w:val="00695F6C"/>
    <w:rsid w:val="006A03C2"/>
    <w:rsid w:val="006A39D0"/>
    <w:rsid w:val="006A55E4"/>
    <w:rsid w:val="006A586F"/>
    <w:rsid w:val="006B43D9"/>
    <w:rsid w:val="006B5FD5"/>
    <w:rsid w:val="006C3CCE"/>
    <w:rsid w:val="006C432B"/>
    <w:rsid w:val="006C446B"/>
    <w:rsid w:val="006C5033"/>
    <w:rsid w:val="006C558E"/>
    <w:rsid w:val="006C5E8B"/>
    <w:rsid w:val="006C7774"/>
    <w:rsid w:val="006D016B"/>
    <w:rsid w:val="006D2448"/>
    <w:rsid w:val="006D3DA5"/>
    <w:rsid w:val="006D49B6"/>
    <w:rsid w:val="006E16EE"/>
    <w:rsid w:val="006E391A"/>
    <w:rsid w:val="006F0976"/>
    <w:rsid w:val="006F1E94"/>
    <w:rsid w:val="006F4219"/>
    <w:rsid w:val="006F59AD"/>
    <w:rsid w:val="006F5FDD"/>
    <w:rsid w:val="00700EBE"/>
    <w:rsid w:val="007043AD"/>
    <w:rsid w:val="007043EB"/>
    <w:rsid w:val="0070687D"/>
    <w:rsid w:val="007072ED"/>
    <w:rsid w:val="00712B44"/>
    <w:rsid w:val="00713A82"/>
    <w:rsid w:val="00721D20"/>
    <w:rsid w:val="00722CEA"/>
    <w:rsid w:val="00725088"/>
    <w:rsid w:val="00726361"/>
    <w:rsid w:val="007263B6"/>
    <w:rsid w:val="0072728C"/>
    <w:rsid w:val="00727358"/>
    <w:rsid w:val="007277BD"/>
    <w:rsid w:val="00730309"/>
    <w:rsid w:val="007317BF"/>
    <w:rsid w:val="00733615"/>
    <w:rsid w:val="007365E7"/>
    <w:rsid w:val="00736617"/>
    <w:rsid w:val="00736D5A"/>
    <w:rsid w:val="007379D1"/>
    <w:rsid w:val="0074095B"/>
    <w:rsid w:val="00740BD7"/>
    <w:rsid w:val="007413DC"/>
    <w:rsid w:val="00742009"/>
    <w:rsid w:val="0074249D"/>
    <w:rsid w:val="00742EBF"/>
    <w:rsid w:val="00746CF0"/>
    <w:rsid w:val="00747B6E"/>
    <w:rsid w:val="007504B7"/>
    <w:rsid w:val="00753157"/>
    <w:rsid w:val="00755AFA"/>
    <w:rsid w:val="00756AB7"/>
    <w:rsid w:val="0076123E"/>
    <w:rsid w:val="0076167D"/>
    <w:rsid w:val="00761B4E"/>
    <w:rsid w:val="007674F2"/>
    <w:rsid w:val="007701C9"/>
    <w:rsid w:val="0077256E"/>
    <w:rsid w:val="00772751"/>
    <w:rsid w:val="00772CA4"/>
    <w:rsid w:val="007733F9"/>
    <w:rsid w:val="007756CB"/>
    <w:rsid w:val="00783998"/>
    <w:rsid w:val="00785695"/>
    <w:rsid w:val="007869FC"/>
    <w:rsid w:val="00786C3E"/>
    <w:rsid w:val="007915CD"/>
    <w:rsid w:val="0079208B"/>
    <w:rsid w:val="00793016"/>
    <w:rsid w:val="007A0841"/>
    <w:rsid w:val="007A140C"/>
    <w:rsid w:val="007A15F9"/>
    <w:rsid w:val="007A1D83"/>
    <w:rsid w:val="007A3CF4"/>
    <w:rsid w:val="007A3FC9"/>
    <w:rsid w:val="007A417D"/>
    <w:rsid w:val="007A456E"/>
    <w:rsid w:val="007B15B7"/>
    <w:rsid w:val="007B2F7D"/>
    <w:rsid w:val="007B337F"/>
    <w:rsid w:val="007B3B6F"/>
    <w:rsid w:val="007B3C2C"/>
    <w:rsid w:val="007B449D"/>
    <w:rsid w:val="007B7713"/>
    <w:rsid w:val="007C024A"/>
    <w:rsid w:val="007C0CDD"/>
    <w:rsid w:val="007C0EDD"/>
    <w:rsid w:val="007C54C3"/>
    <w:rsid w:val="007D0C5A"/>
    <w:rsid w:val="007D4872"/>
    <w:rsid w:val="007D53DB"/>
    <w:rsid w:val="007D677C"/>
    <w:rsid w:val="007E2CFE"/>
    <w:rsid w:val="007E2E1F"/>
    <w:rsid w:val="007E32A2"/>
    <w:rsid w:val="007E43FC"/>
    <w:rsid w:val="007E6179"/>
    <w:rsid w:val="007E6384"/>
    <w:rsid w:val="007E6855"/>
    <w:rsid w:val="007E6A74"/>
    <w:rsid w:val="007F1C00"/>
    <w:rsid w:val="007F237D"/>
    <w:rsid w:val="007F37C1"/>
    <w:rsid w:val="007F3962"/>
    <w:rsid w:val="007F3ACA"/>
    <w:rsid w:val="007F3FB6"/>
    <w:rsid w:val="007F453B"/>
    <w:rsid w:val="007F6CDC"/>
    <w:rsid w:val="007F7C1F"/>
    <w:rsid w:val="00801073"/>
    <w:rsid w:val="00801BDC"/>
    <w:rsid w:val="008058F4"/>
    <w:rsid w:val="0081498B"/>
    <w:rsid w:val="00816285"/>
    <w:rsid w:val="0081736A"/>
    <w:rsid w:val="00817556"/>
    <w:rsid w:val="00817800"/>
    <w:rsid w:val="00817D25"/>
    <w:rsid w:val="0082048A"/>
    <w:rsid w:val="00821284"/>
    <w:rsid w:val="00821CCA"/>
    <w:rsid w:val="00822988"/>
    <w:rsid w:val="00822AD8"/>
    <w:rsid w:val="008233FB"/>
    <w:rsid w:val="0082517D"/>
    <w:rsid w:val="008273D0"/>
    <w:rsid w:val="00830679"/>
    <w:rsid w:val="00830A0F"/>
    <w:rsid w:val="00831745"/>
    <w:rsid w:val="008317AA"/>
    <w:rsid w:val="00831B44"/>
    <w:rsid w:val="00831E1D"/>
    <w:rsid w:val="0083264F"/>
    <w:rsid w:val="00832F9D"/>
    <w:rsid w:val="00837B41"/>
    <w:rsid w:val="00841D3F"/>
    <w:rsid w:val="00844F5D"/>
    <w:rsid w:val="00845026"/>
    <w:rsid w:val="0084745E"/>
    <w:rsid w:val="00847AEC"/>
    <w:rsid w:val="00847D9C"/>
    <w:rsid w:val="00850616"/>
    <w:rsid w:val="008531F8"/>
    <w:rsid w:val="00854EAB"/>
    <w:rsid w:val="00857369"/>
    <w:rsid w:val="00860E9F"/>
    <w:rsid w:val="00863C4D"/>
    <w:rsid w:val="00865C4D"/>
    <w:rsid w:val="008667AE"/>
    <w:rsid w:val="0087144C"/>
    <w:rsid w:val="00872251"/>
    <w:rsid w:val="0087535D"/>
    <w:rsid w:val="008764CF"/>
    <w:rsid w:val="008772DE"/>
    <w:rsid w:val="00882A24"/>
    <w:rsid w:val="00885B4B"/>
    <w:rsid w:val="00885F32"/>
    <w:rsid w:val="00886477"/>
    <w:rsid w:val="00886561"/>
    <w:rsid w:val="00890D6F"/>
    <w:rsid w:val="00891CF4"/>
    <w:rsid w:val="008927E5"/>
    <w:rsid w:val="008A1014"/>
    <w:rsid w:val="008A1686"/>
    <w:rsid w:val="008A65F4"/>
    <w:rsid w:val="008A68C6"/>
    <w:rsid w:val="008B1945"/>
    <w:rsid w:val="008B4567"/>
    <w:rsid w:val="008C2CEF"/>
    <w:rsid w:val="008C6D8C"/>
    <w:rsid w:val="008D1705"/>
    <w:rsid w:val="008D1CEA"/>
    <w:rsid w:val="008D70EE"/>
    <w:rsid w:val="008D7995"/>
    <w:rsid w:val="008E0063"/>
    <w:rsid w:val="008E059B"/>
    <w:rsid w:val="008E0B4A"/>
    <w:rsid w:val="008E1260"/>
    <w:rsid w:val="008E1852"/>
    <w:rsid w:val="008E1EFE"/>
    <w:rsid w:val="008E22E7"/>
    <w:rsid w:val="008E232A"/>
    <w:rsid w:val="008E3441"/>
    <w:rsid w:val="008E3691"/>
    <w:rsid w:val="008E4A50"/>
    <w:rsid w:val="008E57AA"/>
    <w:rsid w:val="008E726D"/>
    <w:rsid w:val="008E79E8"/>
    <w:rsid w:val="008F0081"/>
    <w:rsid w:val="008F36E3"/>
    <w:rsid w:val="008F453D"/>
    <w:rsid w:val="008F65CD"/>
    <w:rsid w:val="008F7497"/>
    <w:rsid w:val="008F7592"/>
    <w:rsid w:val="009004AB"/>
    <w:rsid w:val="00900AAA"/>
    <w:rsid w:val="0090591E"/>
    <w:rsid w:val="00905B32"/>
    <w:rsid w:val="00906A37"/>
    <w:rsid w:val="0091006D"/>
    <w:rsid w:val="009100A2"/>
    <w:rsid w:val="00910F98"/>
    <w:rsid w:val="0091445E"/>
    <w:rsid w:val="00914AEC"/>
    <w:rsid w:val="00914C64"/>
    <w:rsid w:val="0091569F"/>
    <w:rsid w:val="009165D4"/>
    <w:rsid w:val="00917A89"/>
    <w:rsid w:val="009262A0"/>
    <w:rsid w:val="00926B3D"/>
    <w:rsid w:val="00927E8E"/>
    <w:rsid w:val="0093003F"/>
    <w:rsid w:val="00930E05"/>
    <w:rsid w:val="0093152C"/>
    <w:rsid w:val="00933801"/>
    <w:rsid w:val="00933ADC"/>
    <w:rsid w:val="00935A61"/>
    <w:rsid w:val="009370A2"/>
    <w:rsid w:val="0093712C"/>
    <w:rsid w:val="00940046"/>
    <w:rsid w:val="009407DE"/>
    <w:rsid w:val="009410F5"/>
    <w:rsid w:val="009414EC"/>
    <w:rsid w:val="00941F18"/>
    <w:rsid w:val="009425EA"/>
    <w:rsid w:val="00944CC3"/>
    <w:rsid w:val="00945FF7"/>
    <w:rsid w:val="009472EF"/>
    <w:rsid w:val="0095006C"/>
    <w:rsid w:val="0095141E"/>
    <w:rsid w:val="009555D4"/>
    <w:rsid w:val="00956480"/>
    <w:rsid w:val="00956A72"/>
    <w:rsid w:val="009608F1"/>
    <w:rsid w:val="00960D5B"/>
    <w:rsid w:val="009625E2"/>
    <w:rsid w:val="00963795"/>
    <w:rsid w:val="00963A50"/>
    <w:rsid w:val="00965AFE"/>
    <w:rsid w:val="009706A0"/>
    <w:rsid w:val="00970BB4"/>
    <w:rsid w:val="00974F2C"/>
    <w:rsid w:val="00976E79"/>
    <w:rsid w:val="00982030"/>
    <w:rsid w:val="0098210F"/>
    <w:rsid w:val="009825D2"/>
    <w:rsid w:val="00983FA9"/>
    <w:rsid w:val="00985892"/>
    <w:rsid w:val="009868D9"/>
    <w:rsid w:val="00987AE9"/>
    <w:rsid w:val="00990FBD"/>
    <w:rsid w:val="009933D8"/>
    <w:rsid w:val="00996079"/>
    <w:rsid w:val="00996970"/>
    <w:rsid w:val="00996EA1"/>
    <w:rsid w:val="009975F0"/>
    <w:rsid w:val="00997953"/>
    <w:rsid w:val="009A23C1"/>
    <w:rsid w:val="009A2772"/>
    <w:rsid w:val="009A2BF1"/>
    <w:rsid w:val="009A2F99"/>
    <w:rsid w:val="009A4137"/>
    <w:rsid w:val="009A48C0"/>
    <w:rsid w:val="009A725C"/>
    <w:rsid w:val="009B2147"/>
    <w:rsid w:val="009B2AAA"/>
    <w:rsid w:val="009B4894"/>
    <w:rsid w:val="009B4EFA"/>
    <w:rsid w:val="009B5CAE"/>
    <w:rsid w:val="009B771F"/>
    <w:rsid w:val="009B793A"/>
    <w:rsid w:val="009C1F15"/>
    <w:rsid w:val="009C43AF"/>
    <w:rsid w:val="009C623D"/>
    <w:rsid w:val="009C6B5A"/>
    <w:rsid w:val="009C7F6D"/>
    <w:rsid w:val="009D1268"/>
    <w:rsid w:val="009D1D81"/>
    <w:rsid w:val="009D28D3"/>
    <w:rsid w:val="009D2EAB"/>
    <w:rsid w:val="009D6A44"/>
    <w:rsid w:val="009E051E"/>
    <w:rsid w:val="009E0E63"/>
    <w:rsid w:val="009E45B5"/>
    <w:rsid w:val="009E5023"/>
    <w:rsid w:val="009E587E"/>
    <w:rsid w:val="009E61C9"/>
    <w:rsid w:val="009E76AA"/>
    <w:rsid w:val="009F1733"/>
    <w:rsid w:val="009F2D5B"/>
    <w:rsid w:val="009F2EFB"/>
    <w:rsid w:val="009F377D"/>
    <w:rsid w:val="009F5B7D"/>
    <w:rsid w:val="00A04551"/>
    <w:rsid w:val="00A1007E"/>
    <w:rsid w:val="00A10515"/>
    <w:rsid w:val="00A113E1"/>
    <w:rsid w:val="00A12AE1"/>
    <w:rsid w:val="00A13360"/>
    <w:rsid w:val="00A146B5"/>
    <w:rsid w:val="00A146D8"/>
    <w:rsid w:val="00A164E7"/>
    <w:rsid w:val="00A167F4"/>
    <w:rsid w:val="00A16BB4"/>
    <w:rsid w:val="00A17A5E"/>
    <w:rsid w:val="00A212F4"/>
    <w:rsid w:val="00A22D8F"/>
    <w:rsid w:val="00A2401A"/>
    <w:rsid w:val="00A25B79"/>
    <w:rsid w:val="00A25D8B"/>
    <w:rsid w:val="00A26446"/>
    <w:rsid w:val="00A278BE"/>
    <w:rsid w:val="00A31148"/>
    <w:rsid w:val="00A32DCD"/>
    <w:rsid w:val="00A33463"/>
    <w:rsid w:val="00A34153"/>
    <w:rsid w:val="00A34DBB"/>
    <w:rsid w:val="00A3536A"/>
    <w:rsid w:val="00A353EC"/>
    <w:rsid w:val="00A3798E"/>
    <w:rsid w:val="00A41560"/>
    <w:rsid w:val="00A415D1"/>
    <w:rsid w:val="00A415F3"/>
    <w:rsid w:val="00A42AD6"/>
    <w:rsid w:val="00A44201"/>
    <w:rsid w:val="00A46FF0"/>
    <w:rsid w:val="00A47A24"/>
    <w:rsid w:val="00A50985"/>
    <w:rsid w:val="00A52C50"/>
    <w:rsid w:val="00A541BC"/>
    <w:rsid w:val="00A54C00"/>
    <w:rsid w:val="00A6171E"/>
    <w:rsid w:val="00A61F02"/>
    <w:rsid w:val="00A62288"/>
    <w:rsid w:val="00A6407B"/>
    <w:rsid w:val="00A64C0E"/>
    <w:rsid w:val="00A67C24"/>
    <w:rsid w:val="00A7163A"/>
    <w:rsid w:val="00A7276C"/>
    <w:rsid w:val="00A7581E"/>
    <w:rsid w:val="00A75877"/>
    <w:rsid w:val="00A81FB6"/>
    <w:rsid w:val="00A826BD"/>
    <w:rsid w:val="00A82B4B"/>
    <w:rsid w:val="00A83E11"/>
    <w:rsid w:val="00A84168"/>
    <w:rsid w:val="00A84AD3"/>
    <w:rsid w:val="00A8702F"/>
    <w:rsid w:val="00A90541"/>
    <w:rsid w:val="00A91E18"/>
    <w:rsid w:val="00A93395"/>
    <w:rsid w:val="00A9444B"/>
    <w:rsid w:val="00A94687"/>
    <w:rsid w:val="00A94F3F"/>
    <w:rsid w:val="00A96253"/>
    <w:rsid w:val="00A96528"/>
    <w:rsid w:val="00A96F74"/>
    <w:rsid w:val="00AA04DC"/>
    <w:rsid w:val="00AA3A53"/>
    <w:rsid w:val="00AA6D0D"/>
    <w:rsid w:val="00AA73B5"/>
    <w:rsid w:val="00AB312F"/>
    <w:rsid w:val="00AC0B1B"/>
    <w:rsid w:val="00AC2887"/>
    <w:rsid w:val="00AC379A"/>
    <w:rsid w:val="00AC6CCC"/>
    <w:rsid w:val="00AD0745"/>
    <w:rsid w:val="00AD088D"/>
    <w:rsid w:val="00AD2861"/>
    <w:rsid w:val="00AD503E"/>
    <w:rsid w:val="00AD6B49"/>
    <w:rsid w:val="00AD6B99"/>
    <w:rsid w:val="00AD6F94"/>
    <w:rsid w:val="00AD7C10"/>
    <w:rsid w:val="00AD7C42"/>
    <w:rsid w:val="00AE0E49"/>
    <w:rsid w:val="00AE2EAD"/>
    <w:rsid w:val="00AE3FF2"/>
    <w:rsid w:val="00AE497E"/>
    <w:rsid w:val="00AF0739"/>
    <w:rsid w:val="00AF0ED9"/>
    <w:rsid w:val="00AF1AE1"/>
    <w:rsid w:val="00AF2191"/>
    <w:rsid w:val="00AF3351"/>
    <w:rsid w:val="00AF4366"/>
    <w:rsid w:val="00AF4697"/>
    <w:rsid w:val="00AF483E"/>
    <w:rsid w:val="00AF706F"/>
    <w:rsid w:val="00B00390"/>
    <w:rsid w:val="00B03DE7"/>
    <w:rsid w:val="00B05C74"/>
    <w:rsid w:val="00B0781D"/>
    <w:rsid w:val="00B111F4"/>
    <w:rsid w:val="00B12C96"/>
    <w:rsid w:val="00B134B1"/>
    <w:rsid w:val="00B136E5"/>
    <w:rsid w:val="00B13B60"/>
    <w:rsid w:val="00B14608"/>
    <w:rsid w:val="00B17C81"/>
    <w:rsid w:val="00B201A8"/>
    <w:rsid w:val="00B23AD3"/>
    <w:rsid w:val="00B23B54"/>
    <w:rsid w:val="00B23F10"/>
    <w:rsid w:val="00B2603D"/>
    <w:rsid w:val="00B26562"/>
    <w:rsid w:val="00B303BB"/>
    <w:rsid w:val="00B3140D"/>
    <w:rsid w:val="00B33867"/>
    <w:rsid w:val="00B35BB7"/>
    <w:rsid w:val="00B36ECB"/>
    <w:rsid w:val="00B410AA"/>
    <w:rsid w:val="00B43BA2"/>
    <w:rsid w:val="00B44399"/>
    <w:rsid w:val="00B45A97"/>
    <w:rsid w:val="00B47BC6"/>
    <w:rsid w:val="00B51E9C"/>
    <w:rsid w:val="00B52A41"/>
    <w:rsid w:val="00B56362"/>
    <w:rsid w:val="00B56606"/>
    <w:rsid w:val="00B60527"/>
    <w:rsid w:val="00B61F81"/>
    <w:rsid w:val="00B63576"/>
    <w:rsid w:val="00B64DCE"/>
    <w:rsid w:val="00B71193"/>
    <w:rsid w:val="00B71650"/>
    <w:rsid w:val="00B72395"/>
    <w:rsid w:val="00B729DF"/>
    <w:rsid w:val="00B74FCC"/>
    <w:rsid w:val="00B75A4D"/>
    <w:rsid w:val="00B76509"/>
    <w:rsid w:val="00B76922"/>
    <w:rsid w:val="00B80510"/>
    <w:rsid w:val="00B82D96"/>
    <w:rsid w:val="00B8460C"/>
    <w:rsid w:val="00B913B9"/>
    <w:rsid w:val="00B93D6B"/>
    <w:rsid w:val="00B955BC"/>
    <w:rsid w:val="00BA029B"/>
    <w:rsid w:val="00BA4C5B"/>
    <w:rsid w:val="00BA5149"/>
    <w:rsid w:val="00BB1897"/>
    <w:rsid w:val="00BB1B52"/>
    <w:rsid w:val="00BB30DB"/>
    <w:rsid w:val="00BB419F"/>
    <w:rsid w:val="00BB4FA2"/>
    <w:rsid w:val="00BB5B82"/>
    <w:rsid w:val="00BB7B08"/>
    <w:rsid w:val="00BC0587"/>
    <w:rsid w:val="00BC0D7C"/>
    <w:rsid w:val="00BC1FB0"/>
    <w:rsid w:val="00BC310A"/>
    <w:rsid w:val="00BC3ECC"/>
    <w:rsid w:val="00BC54FF"/>
    <w:rsid w:val="00BC5821"/>
    <w:rsid w:val="00BD07C2"/>
    <w:rsid w:val="00BD0E2B"/>
    <w:rsid w:val="00BD6162"/>
    <w:rsid w:val="00BD7C13"/>
    <w:rsid w:val="00BE0649"/>
    <w:rsid w:val="00BE3C6A"/>
    <w:rsid w:val="00BE410E"/>
    <w:rsid w:val="00BE495F"/>
    <w:rsid w:val="00BF3BB2"/>
    <w:rsid w:val="00BF4E72"/>
    <w:rsid w:val="00BF524E"/>
    <w:rsid w:val="00BF74EF"/>
    <w:rsid w:val="00C0084C"/>
    <w:rsid w:val="00C00C22"/>
    <w:rsid w:val="00C00CE5"/>
    <w:rsid w:val="00C014B9"/>
    <w:rsid w:val="00C032A9"/>
    <w:rsid w:val="00C03418"/>
    <w:rsid w:val="00C07C8F"/>
    <w:rsid w:val="00C100B3"/>
    <w:rsid w:val="00C1259D"/>
    <w:rsid w:val="00C14555"/>
    <w:rsid w:val="00C164DC"/>
    <w:rsid w:val="00C220FF"/>
    <w:rsid w:val="00C238B7"/>
    <w:rsid w:val="00C241BB"/>
    <w:rsid w:val="00C27114"/>
    <w:rsid w:val="00C32F3D"/>
    <w:rsid w:val="00C33DB1"/>
    <w:rsid w:val="00C36694"/>
    <w:rsid w:val="00C41DF6"/>
    <w:rsid w:val="00C441EF"/>
    <w:rsid w:val="00C4623C"/>
    <w:rsid w:val="00C4631F"/>
    <w:rsid w:val="00C46B55"/>
    <w:rsid w:val="00C510C3"/>
    <w:rsid w:val="00C53EC7"/>
    <w:rsid w:val="00C62A41"/>
    <w:rsid w:val="00C62D96"/>
    <w:rsid w:val="00C65039"/>
    <w:rsid w:val="00C67435"/>
    <w:rsid w:val="00C72B6D"/>
    <w:rsid w:val="00C737AF"/>
    <w:rsid w:val="00C737B3"/>
    <w:rsid w:val="00C73F06"/>
    <w:rsid w:val="00C75B31"/>
    <w:rsid w:val="00C7615A"/>
    <w:rsid w:val="00C8013E"/>
    <w:rsid w:val="00C803D1"/>
    <w:rsid w:val="00C84C95"/>
    <w:rsid w:val="00C84FBE"/>
    <w:rsid w:val="00C85A08"/>
    <w:rsid w:val="00C86FC3"/>
    <w:rsid w:val="00C877CD"/>
    <w:rsid w:val="00C928AC"/>
    <w:rsid w:val="00C943D1"/>
    <w:rsid w:val="00C976E7"/>
    <w:rsid w:val="00CA1C15"/>
    <w:rsid w:val="00CA26E2"/>
    <w:rsid w:val="00CA2C64"/>
    <w:rsid w:val="00CA4217"/>
    <w:rsid w:val="00CA4F49"/>
    <w:rsid w:val="00CB21EC"/>
    <w:rsid w:val="00CB3247"/>
    <w:rsid w:val="00CB5015"/>
    <w:rsid w:val="00CC00F2"/>
    <w:rsid w:val="00CC2060"/>
    <w:rsid w:val="00CC3197"/>
    <w:rsid w:val="00CC6C4F"/>
    <w:rsid w:val="00CC70C6"/>
    <w:rsid w:val="00CD0453"/>
    <w:rsid w:val="00CD10CF"/>
    <w:rsid w:val="00CD2536"/>
    <w:rsid w:val="00CD2C82"/>
    <w:rsid w:val="00CE2BC1"/>
    <w:rsid w:val="00CE4324"/>
    <w:rsid w:val="00CE4D4F"/>
    <w:rsid w:val="00CF1D09"/>
    <w:rsid w:val="00CF40C5"/>
    <w:rsid w:val="00D03ACE"/>
    <w:rsid w:val="00D04E0D"/>
    <w:rsid w:val="00D0583B"/>
    <w:rsid w:val="00D0619E"/>
    <w:rsid w:val="00D068C7"/>
    <w:rsid w:val="00D15616"/>
    <w:rsid w:val="00D17183"/>
    <w:rsid w:val="00D17865"/>
    <w:rsid w:val="00D17AC0"/>
    <w:rsid w:val="00D207D7"/>
    <w:rsid w:val="00D2163D"/>
    <w:rsid w:val="00D23B37"/>
    <w:rsid w:val="00D244A1"/>
    <w:rsid w:val="00D25940"/>
    <w:rsid w:val="00D31D28"/>
    <w:rsid w:val="00D3613A"/>
    <w:rsid w:val="00D400C2"/>
    <w:rsid w:val="00D433AF"/>
    <w:rsid w:val="00D44160"/>
    <w:rsid w:val="00D46876"/>
    <w:rsid w:val="00D503E0"/>
    <w:rsid w:val="00D50649"/>
    <w:rsid w:val="00D5218C"/>
    <w:rsid w:val="00D53C85"/>
    <w:rsid w:val="00D54AF4"/>
    <w:rsid w:val="00D5566D"/>
    <w:rsid w:val="00D55CD3"/>
    <w:rsid w:val="00D57744"/>
    <w:rsid w:val="00D62073"/>
    <w:rsid w:val="00D63114"/>
    <w:rsid w:val="00D66E68"/>
    <w:rsid w:val="00D70F93"/>
    <w:rsid w:val="00D777D5"/>
    <w:rsid w:val="00D81867"/>
    <w:rsid w:val="00D8397D"/>
    <w:rsid w:val="00D86BC0"/>
    <w:rsid w:val="00D87537"/>
    <w:rsid w:val="00D90449"/>
    <w:rsid w:val="00D908E8"/>
    <w:rsid w:val="00D9093B"/>
    <w:rsid w:val="00D9152F"/>
    <w:rsid w:val="00D939E0"/>
    <w:rsid w:val="00D94A47"/>
    <w:rsid w:val="00D94DEB"/>
    <w:rsid w:val="00D94F5B"/>
    <w:rsid w:val="00DA0951"/>
    <w:rsid w:val="00DA18D3"/>
    <w:rsid w:val="00DA44CF"/>
    <w:rsid w:val="00DA494C"/>
    <w:rsid w:val="00DA52C9"/>
    <w:rsid w:val="00DB1B8D"/>
    <w:rsid w:val="00DB5D85"/>
    <w:rsid w:val="00DB74B3"/>
    <w:rsid w:val="00DC04E3"/>
    <w:rsid w:val="00DC2B54"/>
    <w:rsid w:val="00DC3C0A"/>
    <w:rsid w:val="00DC4DF7"/>
    <w:rsid w:val="00DC6CFA"/>
    <w:rsid w:val="00DD0051"/>
    <w:rsid w:val="00DD1560"/>
    <w:rsid w:val="00DD26CD"/>
    <w:rsid w:val="00DD406D"/>
    <w:rsid w:val="00DD4D26"/>
    <w:rsid w:val="00DD4FE4"/>
    <w:rsid w:val="00DD5E2F"/>
    <w:rsid w:val="00DE0D58"/>
    <w:rsid w:val="00DE2015"/>
    <w:rsid w:val="00DE4433"/>
    <w:rsid w:val="00DE4869"/>
    <w:rsid w:val="00DF02A6"/>
    <w:rsid w:val="00DF38A3"/>
    <w:rsid w:val="00DF41C5"/>
    <w:rsid w:val="00DF4288"/>
    <w:rsid w:val="00DF4652"/>
    <w:rsid w:val="00DF509D"/>
    <w:rsid w:val="00DF68B8"/>
    <w:rsid w:val="00DF6BD7"/>
    <w:rsid w:val="00DF700D"/>
    <w:rsid w:val="00E001A3"/>
    <w:rsid w:val="00E048AA"/>
    <w:rsid w:val="00E04DB3"/>
    <w:rsid w:val="00E0603D"/>
    <w:rsid w:val="00E11801"/>
    <w:rsid w:val="00E1391C"/>
    <w:rsid w:val="00E16936"/>
    <w:rsid w:val="00E215F2"/>
    <w:rsid w:val="00E24230"/>
    <w:rsid w:val="00E2449B"/>
    <w:rsid w:val="00E24EE0"/>
    <w:rsid w:val="00E25950"/>
    <w:rsid w:val="00E27110"/>
    <w:rsid w:val="00E30FB3"/>
    <w:rsid w:val="00E31D0A"/>
    <w:rsid w:val="00E337FB"/>
    <w:rsid w:val="00E33B26"/>
    <w:rsid w:val="00E3570F"/>
    <w:rsid w:val="00E37047"/>
    <w:rsid w:val="00E37EDB"/>
    <w:rsid w:val="00E427AF"/>
    <w:rsid w:val="00E431AE"/>
    <w:rsid w:val="00E43C7A"/>
    <w:rsid w:val="00E44F1B"/>
    <w:rsid w:val="00E472E8"/>
    <w:rsid w:val="00E500C9"/>
    <w:rsid w:val="00E50946"/>
    <w:rsid w:val="00E523BE"/>
    <w:rsid w:val="00E531F6"/>
    <w:rsid w:val="00E55573"/>
    <w:rsid w:val="00E55A72"/>
    <w:rsid w:val="00E570BC"/>
    <w:rsid w:val="00E5750B"/>
    <w:rsid w:val="00E57906"/>
    <w:rsid w:val="00E6025B"/>
    <w:rsid w:val="00E60953"/>
    <w:rsid w:val="00E61418"/>
    <w:rsid w:val="00E623B2"/>
    <w:rsid w:val="00E62D90"/>
    <w:rsid w:val="00E64155"/>
    <w:rsid w:val="00E65293"/>
    <w:rsid w:val="00E65805"/>
    <w:rsid w:val="00E65A53"/>
    <w:rsid w:val="00E673DE"/>
    <w:rsid w:val="00E67B6F"/>
    <w:rsid w:val="00E70ED1"/>
    <w:rsid w:val="00E71A84"/>
    <w:rsid w:val="00E71D91"/>
    <w:rsid w:val="00E71D94"/>
    <w:rsid w:val="00E822EF"/>
    <w:rsid w:val="00E82CD8"/>
    <w:rsid w:val="00E842CB"/>
    <w:rsid w:val="00E84878"/>
    <w:rsid w:val="00E8795B"/>
    <w:rsid w:val="00E87A2E"/>
    <w:rsid w:val="00E905F6"/>
    <w:rsid w:val="00E9314F"/>
    <w:rsid w:val="00E9391D"/>
    <w:rsid w:val="00E9500E"/>
    <w:rsid w:val="00E97224"/>
    <w:rsid w:val="00EA1149"/>
    <w:rsid w:val="00EA215B"/>
    <w:rsid w:val="00EA532D"/>
    <w:rsid w:val="00EA7437"/>
    <w:rsid w:val="00EB113E"/>
    <w:rsid w:val="00EB1CAD"/>
    <w:rsid w:val="00EB517C"/>
    <w:rsid w:val="00EB548A"/>
    <w:rsid w:val="00EC3EAF"/>
    <w:rsid w:val="00EC5CE5"/>
    <w:rsid w:val="00ED06F1"/>
    <w:rsid w:val="00ED0B1C"/>
    <w:rsid w:val="00ED2AD7"/>
    <w:rsid w:val="00ED7040"/>
    <w:rsid w:val="00EE07ED"/>
    <w:rsid w:val="00EE105F"/>
    <w:rsid w:val="00EE2957"/>
    <w:rsid w:val="00EE2B18"/>
    <w:rsid w:val="00EE2C4F"/>
    <w:rsid w:val="00EE47A7"/>
    <w:rsid w:val="00EE497D"/>
    <w:rsid w:val="00EE583D"/>
    <w:rsid w:val="00EF1FA8"/>
    <w:rsid w:val="00EF389C"/>
    <w:rsid w:val="00EF6899"/>
    <w:rsid w:val="00EF7416"/>
    <w:rsid w:val="00F023E9"/>
    <w:rsid w:val="00F03892"/>
    <w:rsid w:val="00F04B58"/>
    <w:rsid w:val="00F04D53"/>
    <w:rsid w:val="00F06DF0"/>
    <w:rsid w:val="00F124C8"/>
    <w:rsid w:val="00F139BA"/>
    <w:rsid w:val="00F15669"/>
    <w:rsid w:val="00F15FE7"/>
    <w:rsid w:val="00F16EFB"/>
    <w:rsid w:val="00F21208"/>
    <w:rsid w:val="00F22DD5"/>
    <w:rsid w:val="00F23BA4"/>
    <w:rsid w:val="00F24023"/>
    <w:rsid w:val="00F31397"/>
    <w:rsid w:val="00F371DC"/>
    <w:rsid w:val="00F37A72"/>
    <w:rsid w:val="00F40099"/>
    <w:rsid w:val="00F40F7C"/>
    <w:rsid w:val="00F41373"/>
    <w:rsid w:val="00F41ACB"/>
    <w:rsid w:val="00F47B01"/>
    <w:rsid w:val="00F47F9F"/>
    <w:rsid w:val="00F50D46"/>
    <w:rsid w:val="00F516FC"/>
    <w:rsid w:val="00F5270F"/>
    <w:rsid w:val="00F53507"/>
    <w:rsid w:val="00F53B88"/>
    <w:rsid w:val="00F53BAD"/>
    <w:rsid w:val="00F541B3"/>
    <w:rsid w:val="00F542CB"/>
    <w:rsid w:val="00F56243"/>
    <w:rsid w:val="00F57FE1"/>
    <w:rsid w:val="00F6147B"/>
    <w:rsid w:val="00F64057"/>
    <w:rsid w:val="00F65223"/>
    <w:rsid w:val="00F657EA"/>
    <w:rsid w:val="00F659C1"/>
    <w:rsid w:val="00F70704"/>
    <w:rsid w:val="00F72625"/>
    <w:rsid w:val="00F72A48"/>
    <w:rsid w:val="00F72B21"/>
    <w:rsid w:val="00F75217"/>
    <w:rsid w:val="00F76177"/>
    <w:rsid w:val="00F774B2"/>
    <w:rsid w:val="00F80459"/>
    <w:rsid w:val="00F8084D"/>
    <w:rsid w:val="00F842E0"/>
    <w:rsid w:val="00F91F19"/>
    <w:rsid w:val="00F94650"/>
    <w:rsid w:val="00F94852"/>
    <w:rsid w:val="00F963CE"/>
    <w:rsid w:val="00FA1FDD"/>
    <w:rsid w:val="00FA2027"/>
    <w:rsid w:val="00FA28D3"/>
    <w:rsid w:val="00FA3F44"/>
    <w:rsid w:val="00FA6385"/>
    <w:rsid w:val="00FA6D01"/>
    <w:rsid w:val="00FB03E7"/>
    <w:rsid w:val="00FB0D8B"/>
    <w:rsid w:val="00FB0DFC"/>
    <w:rsid w:val="00FB20FA"/>
    <w:rsid w:val="00FB575C"/>
    <w:rsid w:val="00FC0A88"/>
    <w:rsid w:val="00FC0B20"/>
    <w:rsid w:val="00FC1337"/>
    <w:rsid w:val="00FC1FD0"/>
    <w:rsid w:val="00FC28B4"/>
    <w:rsid w:val="00FC2ACE"/>
    <w:rsid w:val="00FC368D"/>
    <w:rsid w:val="00FC70C8"/>
    <w:rsid w:val="00FD07BA"/>
    <w:rsid w:val="00FD1298"/>
    <w:rsid w:val="00FD5B49"/>
    <w:rsid w:val="00FD625E"/>
    <w:rsid w:val="00FD7207"/>
    <w:rsid w:val="00FD7E24"/>
    <w:rsid w:val="00FE3D38"/>
    <w:rsid w:val="00FE44A8"/>
    <w:rsid w:val="00FE454C"/>
    <w:rsid w:val="00FE5DA9"/>
    <w:rsid w:val="00FE5E8D"/>
    <w:rsid w:val="00FF2B5F"/>
    <w:rsid w:val="00FF308C"/>
    <w:rsid w:val="00FF38E0"/>
    <w:rsid w:val="00FF4F17"/>
    <w:rsid w:val="00FF554F"/>
    <w:rsid w:val="00FF5D2B"/>
    <w:rsid w:val="00FF5D99"/>
    <w:rsid w:val="00F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D4F7F"/>
  <w15:docId w15:val="{75CDC81A-D43A-4F1F-BF2B-0ED9182D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76DA2"/>
    <w:rPr>
      <w:rFonts w:ascii="Calibri" w:eastAsia="Calibri" w:hAnsi="Calibri" w:cs="Arial"/>
      <w:sz w:val="18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noProof/>
      <w:sz w:val="14"/>
    </w:rPr>
  </w:style>
  <w:style w:type="paragraph" w:styleId="berschrift3">
    <w:name w:val="heading 3"/>
    <w:basedOn w:val="Standard"/>
    <w:next w:val="Standard"/>
    <w:qFormat/>
    <w:pPr>
      <w:keepNext/>
      <w:ind w:left="272"/>
      <w:outlineLvl w:val="2"/>
    </w:pPr>
    <w:rPr>
      <w:b/>
      <w:bCs/>
      <w:noProof/>
      <w:sz w:val="14"/>
    </w:rPr>
  </w:style>
  <w:style w:type="paragraph" w:styleId="berschrift4">
    <w:name w:val="heading 4"/>
    <w:basedOn w:val="Standard"/>
    <w:next w:val="Standard"/>
    <w:qFormat/>
    <w:pPr>
      <w:keepNext/>
      <w:spacing w:before="100"/>
      <w:ind w:left="340"/>
      <w:outlineLvl w:val="3"/>
    </w:pPr>
    <w:rPr>
      <w:b/>
      <w:bCs/>
      <w:noProof/>
      <w:sz w:val="14"/>
    </w:rPr>
  </w:style>
  <w:style w:type="paragraph" w:styleId="berschrift5">
    <w:name w:val="heading 5"/>
    <w:basedOn w:val="Standard"/>
    <w:next w:val="Standard"/>
    <w:link w:val="berschrift5Zchn"/>
    <w:qFormat/>
    <w:pPr>
      <w:keepNext/>
      <w:tabs>
        <w:tab w:val="left" w:pos="360"/>
      </w:tabs>
      <w:spacing w:after="240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KeinAbsatzformat">
    <w:name w:val="[Kein Absatzformat]"/>
    <w:basedOn w:val="Standard"/>
    <w:rsid w:val="00535758"/>
    <w:pPr>
      <w:autoSpaceDE w:val="0"/>
      <w:autoSpaceDN w:val="0"/>
      <w:spacing w:line="288" w:lineRule="auto"/>
    </w:pPr>
    <w:rPr>
      <w:rFonts w:ascii="Times  Roman" w:hAnsi="Times  Roman"/>
      <w:color w:val="000000"/>
      <w:sz w:val="24"/>
    </w:rPr>
  </w:style>
  <w:style w:type="table" w:styleId="Tabellenraster">
    <w:name w:val="Table Grid"/>
    <w:basedOn w:val="NormaleTabelle"/>
    <w:uiPriority w:val="1"/>
    <w:rsid w:val="001E4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1D1381"/>
    <w:rPr>
      <w:color w:val="0000FF"/>
      <w:u w:val="single"/>
    </w:rPr>
  </w:style>
  <w:style w:type="paragraph" w:styleId="Sprechblasentext">
    <w:name w:val="Balloon Text"/>
    <w:basedOn w:val="Standard"/>
    <w:semiHidden/>
    <w:rsid w:val="00E30FB3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F37A72"/>
    <w:rPr>
      <w:rFonts w:ascii="Arial" w:hAnsi="Arial"/>
      <w:sz w:val="22"/>
      <w:szCs w:val="24"/>
    </w:rPr>
  </w:style>
  <w:style w:type="character" w:customStyle="1" w:styleId="HellesRaster-Akzent11">
    <w:name w:val="Helles Raster - Akzent 11"/>
    <w:uiPriority w:val="99"/>
    <w:semiHidden/>
    <w:rsid w:val="00F516FC"/>
    <w:rPr>
      <w:color w:val="808080"/>
    </w:rPr>
  </w:style>
  <w:style w:type="paragraph" w:customStyle="1" w:styleId="Event-Bold">
    <w:name w:val="Event - Bold"/>
    <w:basedOn w:val="Event"/>
    <w:qFormat/>
    <w:rsid w:val="00F516FC"/>
    <w:rPr>
      <w:b/>
    </w:rPr>
  </w:style>
  <w:style w:type="paragraph" w:customStyle="1" w:styleId="DateTime">
    <w:name w:val="Date &amp; Time"/>
    <w:basedOn w:val="Standard"/>
    <w:qFormat/>
    <w:rsid w:val="00F516FC"/>
    <w:pPr>
      <w:spacing w:after="300"/>
      <w:contextualSpacing/>
    </w:pPr>
  </w:style>
  <w:style w:type="paragraph" w:customStyle="1" w:styleId="AgendaInformation">
    <w:name w:val="Agenda Information"/>
    <w:basedOn w:val="Standard"/>
    <w:qFormat/>
    <w:rsid w:val="00F516FC"/>
    <w:pPr>
      <w:spacing w:after="600" w:line="336" w:lineRule="auto"/>
      <w:contextualSpacing/>
    </w:pPr>
  </w:style>
  <w:style w:type="paragraph" w:customStyle="1" w:styleId="Event">
    <w:name w:val="Event"/>
    <w:basedOn w:val="Standard"/>
    <w:qFormat/>
    <w:rsid w:val="00F516FC"/>
    <w:pPr>
      <w:spacing w:after="80"/>
    </w:pPr>
  </w:style>
  <w:style w:type="paragraph" w:customStyle="1" w:styleId="MeetingTitle">
    <w:name w:val="Meeting Title"/>
    <w:basedOn w:val="Standard"/>
    <w:qFormat/>
    <w:rsid w:val="00F516FC"/>
    <w:pPr>
      <w:spacing w:before="320"/>
      <w:outlineLvl w:val="1"/>
    </w:pPr>
    <w:rPr>
      <w:b/>
    </w:rPr>
  </w:style>
  <w:style w:type="character" w:styleId="Kommentarzeichen">
    <w:name w:val="annotation reference"/>
    <w:rsid w:val="00F15FE7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F15FE7"/>
    <w:rPr>
      <w:sz w:val="24"/>
      <w:szCs w:val="24"/>
    </w:rPr>
  </w:style>
  <w:style w:type="character" w:customStyle="1" w:styleId="KommentartextZchn">
    <w:name w:val="Kommentartext Zchn"/>
    <w:link w:val="Kommentartext"/>
    <w:rsid w:val="00F15FE7"/>
    <w:rPr>
      <w:rFonts w:ascii="Calibri" w:eastAsia="Calibri" w:hAnsi="Calibri" w:cs="Arial"/>
      <w:sz w:val="24"/>
      <w:szCs w:val="24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15FE7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rsid w:val="00F15FE7"/>
    <w:rPr>
      <w:rFonts w:ascii="Calibri" w:eastAsia="Calibri" w:hAnsi="Calibri" w:cs="Arial"/>
      <w:b/>
      <w:bCs/>
      <w:sz w:val="24"/>
      <w:szCs w:val="24"/>
      <w:lang w:eastAsia="en-US"/>
    </w:rPr>
  </w:style>
  <w:style w:type="character" w:styleId="BesuchterLink">
    <w:name w:val="FollowedHyperlink"/>
    <w:rsid w:val="0082048A"/>
    <w:rPr>
      <w:color w:val="800080"/>
      <w:u w:val="single"/>
    </w:rPr>
  </w:style>
  <w:style w:type="paragraph" w:customStyle="1" w:styleId="Default">
    <w:name w:val="Default"/>
    <w:rsid w:val="00694D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8864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norific-prefix">
    <w:name w:val="honorific-prefix"/>
    <w:basedOn w:val="Absatz-Standardschriftart"/>
    <w:rsid w:val="00112D4C"/>
  </w:style>
  <w:style w:type="character" w:customStyle="1" w:styleId="given-name">
    <w:name w:val="given-name"/>
    <w:basedOn w:val="Absatz-Standardschriftart"/>
    <w:rsid w:val="00112D4C"/>
  </w:style>
  <w:style w:type="character" w:customStyle="1" w:styleId="family-name">
    <w:name w:val="family-name"/>
    <w:basedOn w:val="Absatz-Standardschriftart"/>
    <w:rsid w:val="00112D4C"/>
  </w:style>
  <w:style w:type="character" w:styleId="Fett">
    <w:name w:val="Strong"/>
    <w:basedOn w:val="Absatz-Standardschriftart"/>
    <w:uiPriority w:val="22"/>
    <w:qFormat/>
    <w:rsid w:val="000B32C2"/>
    <w:rPr>
      <w:b/>
      <w:bCs/>
    </w:rPr>
  </w:style>
  <w:style w:type="paragraph" w:styleId="Listenabsatz">
    <w:name w:val="List Paragraph"/>
    <w:basedOn w:val="Standard"/>
    <w:uiPriority w:val="34"/>
    <w:qFormat/>
    <w:rsid w:val="000B22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berschrift5Zchn">
    <w:name w:val="Überschrift 5 Zchn"/>
    <w:basedOn w:val="Absatz-Standardschriftart"/>
    <w:link w:val="berschrift5"/>
    <w:rsid w:val="00F72625"/>
    <w:rPr>
      <w:rFonts w:ascii="Calibri" w:eastAsia="Calibri" w:hAnsi="Calibri" w:cs="Arial"/>
      <w:b/>
      <w:bCs/>
      <w:sz w:val="18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176DA2"/>
    <w:rPr>
      <w:rFonts w:ascii="Calibri" w:eastAsia="Calibri" w:hAnsi="Calibri" w:cs="Arial"/>
      <w:b/>
      <w:bCs/>
      <w:sz w:val="28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176DA2"/>
    <w:rPr>
      <w:rFonts w:ascii="Calibri" w:eastAsia="Calibri" w:hAnsi="Calibri" w:cs="Arial"/>
      <w:sz w:val="18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2BF1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rsid w:val="002C15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rsid w:val="002C15F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8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6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9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6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96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4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nomietag.de" TargetMode="External"/><Relationship Id="rId13" Type="http://schemas.openxmlformats.org/officeDocument/2006/relationships/hyperlink" Target="mailto:Elmar.junker@th-rosenheim.d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sternwarte-rosenheim.de/oeffnungszeite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imeanddate.de/finsternis/in/deutschland/rosenheim?iso=20250329" TargetMode="External"/><Relationship Id="rId14" Type="http://schemas.openxmlformats.org/officeDocument/2006/relationships/hyperlink" Target="http://www.sternwarte-rosenheim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emf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Benutzerdefiniert 2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7F7F7F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A830A-336B-4E20-ABEB-E4A1ADDA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Hochschule Rosenheim</vt:lpstr>
    </vt:vector>
  </TitlesOfParts>
  <Company>Fachhochschule Rosenheim</Company>
  <LinksUpToDate>false</LinksUpToDate>
  <CharactersWithSpaces>2908</CharactersWithSpaces>
  <SharedDoc>false</SharedDoc>
  <HLinks>
    <vt:vector size="12" baseType="variant">
      <vt:variant>
        <vt:i4>983069</vt:i4>
      </vt:variant>
      <vt:variant>
        <vt:i4>3</vt:i4>
      </vt:variant>
      <vt:variant>
        <vt:i4>0</vt:i4>
      </vt:variant>
      <vt:variant>
        <vt:i4>5</vt:i4>
      </vt:variant>
      <vt:variant>
        <vt:lpwstr>http://www.astronomietag.de/</vt:lpwstr>
      </vt:variant>
      <vt:variant>
        <vt:lpwstr/>
      </vt:variant>
      <vt:variant>
        <vt:i4>3014781</vt:i4>
      </vt:variant>
      <vt:variant>
        <vt:i4>0</vt:i4>
      </vt:variant>
      <vt:variant>
        <vt:i4>0</vt:i4>
      </vt:variant>
      <vt:variant>
        <vt:i4>5</vt:i4>
      </vt:variant>
      <vt:variant>
        <vt:lpwstr>http://www.sternwarte-rosenheim.de/oeffnungszeiten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Hochschule Rosenheim</dc:title>
  <dc:creator>test</dc:creator>
  <cp:lastModifiedBy>Junker, Elmar</cp:lastModifiedBy>
  <cp:revision>7</cp:revision>
  <cp:lastPrinted>2019-04-30T07:11:00Z</cp:lastPrinted>
  <dcterms:created xsi:type="dcterms:W3CDTF">2024-10-28T08:18:00Z</dcterms:created>
  <dcterms:modified xsi:type="dcterms:W3CDTF">2025-03-22T11:01:00Z</dcterms:modified>
</cp:coreProperties>
</file>